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424" w:rsidRPr="003F2BA1" w:rsidRDefault="003F2BA1" w:rsidP="002A23C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2BA1">
        <w:rPr>
          <w:rFonts w:ascii="Times New Roman" w:hAnsi="Times New Roman"/>
          <w:b/>
          <w:color w:val="000000" w:themeColor="text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ÚTMUTATÓ</w:t>
      </w:r>
    </w:p>
    <w:p w:rsidR="002A23C9" w:rsidRPr="00842CB4" w:rsidRDefault="00810424" w:rsidP="002A23C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F2BA1">
        <w:rPr>
          <w:rFonts w:ascii="Times New Roman" w:hAnsi="Times New Roman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</w:t>
      </w:r>
      <w:r w:rsidR="002A23C9" w:rsidRPr="003F2BA1">
        <w:rPr>
          <w:rFonts w:ascii="Times New Roman" w:hAnsi="Times New Roman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9428A3">
        <w:rPr>
          <w:rFonts w:ascii="Times New Roman" w:hAnsi="Times New Roman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3F2BA1">
        <w:rPr>
          <w:rFonts w:ascii="Times New Roman" w:hAnsi="Times New Roman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évi </w:t>
      </w:r>
      <w:r w:rsidR="008C4923" w:rsidRPr="003F2BA1">
        <w:rPr>
          <w:rFonts w:ascii="Times New Roman" w:hAnsi="Times New Roman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3F2BA1">
        <w:rPr>
          <w:rFonts w:ascii="Times New Roman" w:hAnsi="Times New Roman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gyéni továbbképzési terv elkészítéséhez</w:t>
      </w:r>
    </w:p>
    <w:p w:rsidR="002A23C9" w:rsidRDefault="002A23C9" w:rsidP="002A23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2BA1" w:rsidRPr="003F2BA1" w:rsidRDefault="003F2BA1" w:rsidP="003F2BA1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Általános rész</w:t>
      </w:r>
    </w:p>
    <w:p w:rsidR="003F2BA1" w:rsidRDefault="003F2BA1" w:rsidP="002A23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2156" w:rsidRDefault="003F2BA1" w:rsidP="008104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Előzmények</w:t>
      </w:r>
    </w:p>
    <w:p w:rsidR="00810424" w:rsidRPr="00810424" w:rsidRDefault="00810424" w:rsidP="002A23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B36E3" w:rsidRDefault="002A23C9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belügyi továbbképzési rendszer </w:t>
      </w:r>
      <w:r w:rsidR="00DA601D">
        <w:rPr>
          <w:rFonts w:ascii="Times New Roman" w:hAnsi="Times New Roman"/>
          <w:sz w:val="24"/>
          <w:szCs w:val="24"/>
        </w:rPr>
        <w:t>működése</w:t>
      </w:r>
      <w:r w:rsidR="008104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2014. </w:t>
      </w:r>
      <w:r w:rsidR="00810424">
        <w:rPr>
          <w:rFonts w:ascii="Times New Roman" w:hAnsi="Times New Roman"/>
          <w:sz w:val="24"/>
          <w:szCs w:val="24"/>
        </w:rPr>
        <w:t>január 1-jén vette kezdetét, és ezzel párhuzamosan indult el a Rendészeti Vezetőképzési</w:t>
      </w:r>
      <w:r w:rsidR="00433009">
        <w:rPr>
          <w:rFonts w:ascii="Times New Roman" w:hAnsi="Times New Roman"/>
          <w:sz w:val="24"/>
          <w:szCs w:val="24"/>
        </w:rPr>
        <w:t>,</w:t>
      </w:r>
      <w:r w:rsidR="00810424">
        <w:rPr>
          <w:rFonts w:ascii="Times New Roman" w:hAnsi="Times New Roman"/>
          <w:sz w:val="24"/>
          <w:szCs w:val="24"/>
        </w:rPr>
        <w:t xml:space="preserve"> Továbbképzési és Vizsgaportál (a továbbiakban: RVTV)</w:t>
      </w:r>
      <w:r w:rsidR="002848C2">
        <w:rPr>
          <w:rFonts w:ascii="Times New Roman" w:hAnsi="Times New Roman"/>
          <w:sz w:val="24"/>
          <w:szCs w:val="24"/>
        </w:rPr>
        <w:t xml:space="preserve"> fejlesztése, amelynek feladata az egyes tevékenységek ellátásának informatikai támogatása. </w:t>
      </w:r>
    </w:p>
    <w:p w:rsidR="003F2BA1" w:rsidRPr="003F2BA1" w:rsidRDefault="003F2BA1" w:rsidP="003F2B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2BA1">
        <w:rPr>
          <w:rFonts w:ascii="Times New Roman" w:hAnsi="Times New Roman"/>
          <w:b/>
          <w:sz w:val="24"/>
          <w:szCs w:val="24"/>
        </w:rPr>
        <w:t>A tervezés alapelvei</w:t>
      </w:r>
    </w:p>
    <w:p w:rsidR="003F2BA1" w:rsidRDefault="003F2BA1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01CF" w:rsidRDefault="00445B64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20</w:t>
      </w:r>
      <w:r w:rsidR="008512A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. évi tervezésnél rendelkezésre állnak a már nyilvántartásba vett belső és minősí</w:t>
      </w:r>
      <w:r w:rsidR="005E5299">
        <w:rPr>
          <w:rFonts w:ascii="Times New Roman" w:hAnsi="Times New Roman"/>
          <w:sz w:val="24"/>
          <w:szCs w:val="24"/>
        </w:rPr>
        <w:t>tett továbbképzési programok.</w:t>
      </w:r>
      <w:r>
        <w:rPr>
          <w:rFonts w:ascii="Times New Roman" w:hAnsi="Times New Roman"/>
          <w:sz w:val="24"/>
          <w:szCs w:val="24"/>
        </w:rPr>
        <w:t xml:space="preserve"> </w:t>
      </w:r>
      <w:r w:rsidR="008E0FE4">
        <w:rPr>
          <w:rFonts w:ascii="Times New Roman" w:hAnsi="Times New Roman"/>
          <w:sz w:val="24"/>
          <w:szCs w:val="24"/>
        </w:rPr>
        <w:t>20</w:t>
      </w:r>
      <w:r w:rsidR="008512A1">
        <w:rPr>
          <w:rFonts w:ascii="Times New Roman" w:hAnsi="Times New Roman"/>
          <w:sz w:val="24"/>
          <w:szCs w:val="24"/>
        </w:rPr>
        <w:t>20</w:t>
      </w:r>
      <w:r w:rsidR="008E0FE4">
        <w:rPr>
          <w:rFonts w:ascii="Times New Roman" w:hAnsi="Times New Roman"/>
          <w:sz w:val="24"/>
          <w:szCs w:val="24"/>
        </w:rPr>
        <w:t>. évben</w:t>
      </w:r>
      <w:r>
        <w:rPr>
          <w:rFonts w:ascii="Times New Roman" w:hAnsi="Times New Roman"/>
          <w:sz w:val="24"/>
          <w:szCs w:val="24"/>
        </w:rPr>
        <w:t xml:space="preserve"> is lehetőség nyílik arra, hogy a belügyi szervek további továbbképzési programo</w:t>
      </w:r>
      <w:r w:rsidR="008E0FE4"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t nyújtsanak be és azok</w:t>
      </w:r>
      <w:r w:rsidR="008E0FE4"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 xml:space="preserve"> évközben </w:t>
      </w:r>
      <w:r w:rsidR="008E0FE4">
        <w:rPr>
          <w:rFonts w:ascii="Times New Roman" w:hAnsi="Times New Roman"/>
          <w:sz w:val="24"/>
          <w:szCs w:val="24"/>
        </w:rPr>
        <w:t xml:space="preserve">betervezzék </w:t>
      </w:r>
      <w:r>
        <w:rPr>
          <w:rFonts w:ascii="Times New Roman" w:hAnsi="Times New Roman"/>
          <w:sz w:val="24"/>
          <w:szCs w:val="24"/>
        </w:rPr>
        <w:t>az egyéni továbbképzési terv</w:t>
      </w:r>
      <w:r w:rsidR="00224206">
        <w:rPr>
          <w:rFonts w:ascii="Times New Roman" w:hAnsi="Times New Roman"/>
          <w:sz w:val="24"/>
          <w:szCs w:val="24"/>
        </w:rPr>
        <w:t>ekbe.</w:t>
      </w:r>
      <w:r w:rsidR="008C4923">
        <w:rPr>
          <w:rFonts w:ascii="Times New Roman" w:hAnsi="Times New Roman"/>
          <w:sz w:val="24"/>
          <w:szCs w:val="24"/>
        </w:rPr>
        <w:t xml:space="preserve"> </w:t>
      </w:r>
    </w:p>
    <w:p w:rsidR="00ED01CF" w:rsidRDefault="00ED01CF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5B64" w:rsidRDefault="005160EE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Elrendelésre került</w:t>
      </w:r>
      <w:r w:rsidR="00224206">
        <w:rPr>
          <w:rFonts w:ascii="Times New Roman" w:hAnsi="Times New Roman"/>
          <w:sz w:val="24"/>
          <w:szCs w:val="24"/>
        </w:rPr>
        <w:t xml:space="preserve">ek </w:t>
      </w:r>
      <w:r w:rsidR="008C4923">
        <w:rPr>
          <w:rFonts w:ascii="Times New Roman" w:hAnsi="Times New Roman"/>
          <w:sz w:val="24"/>
          <w:szCs w:val="24"/>
        </w:rPr>
        <w:t xml:space="preserve">központi továbbképzési programok, </w:t>
      </w:r>
      <w:r>
        <w:rPr>
          <w:rFonts w:ascii="Times New Roman" w:hAnsi="Times New Roman"/>
          <w:sz w:val="24"/>
          <w:szCs w:val="24"/>
        </w:rPr>
        <w:t xml:space="preserve">amelyeket a Belügyminisztérium </w:t>
      </w:r>
      <w:r w:rsidR="00E81036">
        <w:rPr>
          <w:rFonts w:ascii="Times New Roman" w:hAnsi="Times New Roman"/>
          <w:sz w:val="24"/>
          <w:szCs w:val="24"/>
        </w:rPr>
        <w:t>Rendészeti Vezetőkiválasztási, Vezetőképzési és</w:t>
      </w:r>
      <w:r>
        <w:rPr>
          <w:rFonts w:ascii="Times New Roman" w:hAnsi="Times New Roman"/>
          <w:sz w:val="24"/>
          <w:szCs w:val="24"/>
        </w:rPr>
        <w:t xml:space="preserve"> Továbbképzési Főosztály munkatársai helyeznek el az érintett hivatásos állományú tagok egyéni továbbképzési tervébe.</w:t>
      </w:r>
    </w:p>
    <w:p w:rsidR="00ED01CF" w:rsidRDefault="00ED01CF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01CF" w:rsidRDefault="00ED01CF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Dr. Pintér Sándor b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>elügyminiszter Úr a 20</w:t>
      </w:r>
      <w:r w:rsidR="008512A1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évre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az alábbi központi továbbképzési programokat rendelte el.</w:t>
      </w:r>
    </w:p>
    <w:p w:rsidR="008B723D" w:rsidRDefault="008B723D" w:rsidP="008B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30D9" w:rsidRPr="008B723D" w:rsidRDefault="00F230D9" w:rsidP="008B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8B723D" w:rsidRPr="008B723D" w:rsidTr="008B723D">
        <w:trPr>
          <w:trHeight w:val="218"/>
        </w:trPr>
        <w:tc>
          <w:tcPr>
            <w:tcW w:w="3114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címe:</w:t>
            </w:r>
          </w:p>
        </w:tc>
        <w:tc>
          <w:tcPr>
            <w:tcW w:w="5948" w:type="dxa"/>
            <w:shd w:val="clear" w:color="auto" w:fill="auto"/>
          </w:tcPr>
          <w:p w:rsidR="008B723D" w:rsidRPr="00E81036" w:rsidRDefault="00F230D9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Korrupció megelőzése – érzékenyítés</w:t>
            </w:r>
          </w:p>
        </w:tc>
      </w:tr>
      <w:tr w:rsidR="008B723D" w:rsidRPr="008B723D" w:rsidTr="008B723D">
        <w:tc>
          <w:tcPr>
            <w:tcW w:w="3114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típusa:</w:t>
            </w:r>
          </w:p>
        </w:tc>
        <w:tc>
          <w:tcPr>
            <w:tcW w:w="5948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e-learning</w:t>
            </w:r>
          </w:p>
        </w:tc>
      </w:tr>
      <w:tr w:rsidR="008B723D" w:rsidRPr="008B723D" w:rsidTr="008B723D">
        <w:tc>
          <w:tcPr>
            <w:tcW w:w="3114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pontszáma:</w:t>
            </w:r>
          </w:p>
        </w:tc>
        <w:tc>
          <w:tcPr>
            <w:tcW w:w="5948" w:type="dxa"/>
            <w:shd w:val="clear" w:color="auto" w:fill="auto"/>
          </w:tcPr>
          <w:p w:rsidR="008B723D" w:rsidRPr="008B723D" w:rsidRDefault="00F230D9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723D" w:rsidRPr="008B723D" w:rsidTr="008B723D">
        <w:tc>
          <w:tcPr>
            <w:tcW w:w="3114" w:type="dxa"/>
            <w:shd w:val="clear" w:color="auto" w:fill="auto"/>
          </w:tcPr>
          <w:p w:rsidR="008B723D" w:rsidRPr="008B723D" w:rsidRDefault="004F1368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Kötelezőség:</w:t>
            </w:r>
          </w:p>
        </w:tc>
        <w:tc>
          <w:tcPr>
            <w:tcW w:w="5948" w:type="dxa"/>
            <w:shd w:val="clear" w:color="auto" w:fill="auto"/>
          </w:tcPr>
          <w:p w:rsidR="008B723D" w:rsidRPr="008B723D" w:rsidRDefault="004F1368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Teljes hivatásos állomány</w:t>
            </w:r>
          </w:p>
        </w:tc>
      </w:tr>
    </w:tbl>
    <w:p w:rsidR="008B723D" w:rsidRPr="008B723D" w:rsidRDefault="008B723D" w:rsidP="008B723D">
      <w:pPr>
        <w:pStyle w:val="Nincstrkz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8B723D" w:rsidRPr="008B723D" w:rsidTr="008B723D">
        <w:tc>
          <w:tcPr>
            <w:tcW w:w="3114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bookmarkStart w:id="0" w:name="_Hlk29462530"/>
            <w:r w:rsidRPr="008B723D">
              <w:rPr>
                <w:rFonts w:ascii="Times New Roman" w:hAnsi="Times New Roman"/>
                <w:sz w:val="24"/>
                <w:szCs w:val="24"/>
              </w:rPr>
              <w:t>Továbbképzés címe:</w:t>
            </w:r>
          </w:p>
        </w:tc>
        <w:tc>
          <w:tcPr>
            <w:tcW w:w="5948" w:type="dxa"/>
            <w:shd w:val="clear" w:color="auto" w:fill="auto"/>
          </w:tcPr>
          <w:p w:rsidR="008B723D" w:rsidRPr="00E81036" w:rsidRDefault="00F230D9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Vezetői munka támogatása</w:t>
            </w:r>
          </w:p>
        </w:tc>
      </w:tr>
      <w:tr w:rsidR="008B723D" w:rsidRPr="008B723D" w:rsidTr="008B723D">
        <w:tc>
          <w:tcPr>
            <w:tcW w:w="3114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típusa:</w:t>
            </w:r>
          </w:p>
        </w:tc>
        <w:tc>
          <w:tcPr>
            <w:tcW w:w="5948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e-learning</w:t>
            </w:r>
          </w:p>
        </w:tc>
      </w:tr>
      <w:tr w:rsidR="008B723D" w:rsidRPr="008B723D" w:rsidTr="008B723D">
        <w:tc>
          <w:tcPr>
            <w:tcW w:w="3114" w:type="dxa"/>
            <w:shd w:val="clear" w:color="auto" w:fill="auto"/>
          </w:tcPr>
          <w:p w:rsidR="008B723D" w:rsidRPr="008B723D" w:rsidRDefault="008B723D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pontszáma:</w:t>
            </w:r>
          </w:p>
        </w:tc>
        <w:tc>
          <w:tcPr>
            <w:tcW w:w="5948" w:type="dxa"/>
            <w:shd w:val="clear" w:color="auto" w:fill="auto"/>
          </w:tcPr>
          <w:p w:rsidR="008B723D" w:rsidRPr="008B723D" w:rsidRDefault="00F230D9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723D" w:rsidRPr="008B723D" w:rsidTr="008B723D">
        <w:tc>
          <w:tcPr>
            <w:tcW w:w="3114" w:type="dxa"/>
            <w:shd w:val="clear" w:color="auto" w:fill="auto"/>
          </w:tcPr>
          <w:p w:rsidR="008B723D" w:rsidRPr="008B723D" w:rsidRDefault="004F1368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Kötelezőség:</w:t>
            </w:r>
          </w:p>
        </w:tc>
        <w:tc>
          <w:tcPr>
            <w:tcW w:w="5948" w:type="dxa"/>
            <w:shd w:val="clear" w:color="auto" w:fill="auto"/>
          </w:tcPr>
          <w:p w:rsidR="008B723D" w:rsidRPr="008B723D" w:rsidRDefault="004F1368" w:rsidP="008B723D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Vezetői </w:t>
            </w:r>
            <w:bookmarkStart w:id="1" w:name="_GoBack"/>
            <w:bookmarkEnd w:id="1"/>
            <w:r>
              <w:rPr>
                <w:rFonts w:ascii="Times New Roman" w:hAnsi="Times New Roman"/>
                <w:sz w:val="24"/>
                <w:szCs w:val="24"/>
              </w:rPr>
              <w:t>állomány</w:t>
            </w:r>
          </w:p>
        </w:tc>
      </w:tr>
      <w:bookmarkEnd w:id="0"/>
    </w:tbl>
    <w:p w:rsidR="008B723D" w:rsidRDefault="008B723D" w:rsidP="008B723D">
      <w:pPr>
        <w:pStyle w:val="Nincstrkz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címe:</w:t>
            </w:r>
          </w:p>
        </w:tc>
        <w:tc>
          <w:tcPr>
            <w:tcW w:w="5948" w:type="dxa"/>
            <w:shd w:val="clear" w:color="auto" w:fill="auto"/>
          </w:tcPr>
          <w:p w:rsidR="00F230D9" w:rsidRPr="00E81036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Információbiztonság</w:t>
            </w:r>
          </w:p>
        </w:tc>
      </w:tr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típusa:</w:t>
            </w:r>
          </w:p>
        </w:tc>
        <w:tc>
          <w:tcPr>
            <w:tcW w:w="5948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e-learning</w:t>
            </w:r>
          </w:p>
        </w:tc>
      </w:tr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pontszáma:</w:t>
            </w:r>
          </w:p>
        </w:tc>
        <w:tc>
          <w:tcPr>
            <w:tcW w:w="5948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4F1368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Kötelezőség:</w:t>
            </w:r>
          </w:p>
        </w:tc>
        <w:tc>
          <w:tcPr>
            <w:tcW w:w="5948" w:type="dxa"/>
            <w:shd w:val="clear" w:color="auto" w:fill="auto"/>
          </w:tcPr>
          <w:p w:rsidR="00F230D9" w:rsidRPr="008B723D" w:rsidRDefault="004F1368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választható</w:t>
            </w:r>
          </w:p>
        </w:tc>
      </w:tr>
    </w:tbl>
    <w:p w:rsidR="00F230D9" w:rsidRDefault="00F230D9" w:rsidP="008B723D">
      <w:pPr>
        <w:pStyle w:val="Nincstrkz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címe:</w:t>
            </w:r>
          </w:p>
        </w:tc>
        <w:tc>
          <w:tcPr>
            <w:tcW w:w="5948" w:type="dxa"/>
            <w:shd w:val="clear" w:color="auto" w:fill="auto"/>
          </w:tcPr>
          <w:p w:rsidR="00F230D9" w:rsidRPr="00E81036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Antiszemitizmus és a gyűlölet-bűncselekmények</w:t>
            </w:r>
          </w:p>
        </w:tc>
      </w:tr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típusa:</w:t>
            </w:r>
          </w:p>
        </w:tc>
        <w:tc>
          <w:tcPr>
            <w:tcW w:w="5948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e-learning</w:t>
            </w:r>
          </w:p>
        </w:tc>
      </w:tr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 w:rsidRPr="008B723D">
              <w:rPr>
                <w:rFonts w:ascii="Times New Roman" w:hAnsi="Times New Roman"/>
                <w:sz w:val="24"/>
                <w:szCs w:val="24"/>
              </w:rPr>
              <w:t>Továbbképzés pontszáma:</w:t>
            </w:r>
          </w:p>
        </w:tc>
        <w:tc>
          <w:tcPr>
            <w:tcW w:w="5948" w:type="dxa"/>
            <w:shd w:val="clear" w:color="auto" w:fill="auto"/>
          </w:tcPr>
          <w:p w:rsidR="00F230D9" w:rsidRPr="008B723D" w:rsidRDefault="00F230D9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30D9" w:rsidRPr="008B723D" w:rsidTr="00E33D2C">
        <w:tc>
          <w:tcPr>
            <w:tcW w:w="3114" w:type="dxa"/>
            <w:shd w:val="clear" w:color="auto" w:fill="auto"/>
          </w:tcPr>
          <w:p w:rsidR="00F230D9" w:rsidRPr="008B723D" w:rsidRDefault="004F1368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Kötelezőség:</w:t>
            </w:r>
          </w:p>
        </w:tc>
        <w:tc>
          <w:tcPr>
            <w:tcW w:w="5948" w:type="dxa"/>
            <w:shd w:val="clear" w:color="auto" w:fill="auto"/>
          </w:tcPr>
          <w:p w:rsidR="00F230D9" w:rsidRPr="008B723D" w:rsidRDefault="004F1368" w:rsidP="00E33D2C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választható</w:t>
            </w:r>
          </w:p>
        </w:tc>
      </w:tr>
    </w:tbl>
    <w:p w:rsidR="00F230D9" w:rsidRPr="008B723D" w:rsidRDefault="00F230D9" w:rsidP="008B723D">
      <w:pPr>
        <w:pStyle w:val="Nincstrkz"/>
        <w:rPr>
          <w:rFonts w:ascii="Times New Roman" w:hAnsi="Times New Roman"/>
          <w:sz w:val="24"/>
          <w:szCs w:val="24"/>
        </w:rPr>
      </w:pPr>
    </w:p>
    <w:p w:rsidR="00F230D9" w:rsidRDefault="00F230D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A23C9" w:rsidRPr="005160EE" w:rsidRDefault="003731EF" w:rsidP="009308D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60EE">
        <w:rPr>
          <w:rFonts w:ascii="Times New Roman" w:hAnsi="Times New Roman"/>
          <w:sz w:val="24"/>
          <w:szCs w:val="24"/>
        </w:rPr>
        <w:lastRenderedPageBreak/>
        <w:t>A</w:t>
      </w:r>
      <w:r w:rsidR="008500A0" w:rsidRPr="005160EE">
        <w:rPr>
          <w:rFonts w:ascii="Times New Roman" w:hAnsi="Times New Roman"/>
          <w:sz w:val="24"/>
          <w:szCs w:val="24"/>
        </w:rPr>
        <w:t>z egyéni továbbképzési tervek elkészítésénél</w:t>
      </w:r>
      <w:r w:rsidR="00BC3C71" w:rsidRPr="005160EE">
        <w:rPr>
          <w:rFonts w:ascii="Times New Roman" w:hAnsi="Times New Roman"/>
          <w:sz w:val="24"/>
          <w:szCs w:val="24"/>
        </w:rPr>
        <w:t xml:space="preserve"> </w:t>
      </w:r>
      <w:r w:rsidR="000573CB" w:rsidRPr="005160EE">
        <w:rPr>
          <w:rFonts w:ascii="Times New Roman" w:hAnsi="Times New Roman"/>
          <w:sz w:val="24"/>
          <w:szCs w:val="24"/>
        </w:rPr>
        <w:t xml:space="preserve">a </w:t>
      </w:r>
      <w:r w:rsidR="000573CB" w:rsidRPr="005160EE">
        <w:rPr>
          <w:rFonts w:ascii="Times New Roman" w:hAnsi="Times New Roman"/>
          <w:color w:val="000000" w:themeColor="text1"/>
          <w:sz w:val="24"/>
          <w:szCs w:val="24"/>
        </w:rPr>
        <w:t xml:space="preserve">nyilvántartásba vett </w:t>
      </w:r>
      <w:r w:rsidR="008500A0" w:rsidRPr="005160EE">
        <w:rPr>
          <w:rFonts w:ascii="Times New Roman" w:hAnsi="Times New Roman"/>
          <w:color w:val="000000" w:themeColor="text1"/>
          <w:sz w:val="24"/>
          <w:szCs w:val="24"/>
        </w:rPr>
        <w:t xml:space="preserve">programok közül </w:t>
      </w:r>
      <w:r w:rsidR="008F25F8" w:rsidRPr="005160EE">
        <w:rPr>
          <w:rFonts w:ascii="Times New Roman" w:hAnsi="Times New Roman"/>
          <w:color w:val="000000" w:themeColor="text1"/>
          <w:sz w:val="24"/>
          <w:szCs w:val="24"/>
        </w:rPr>
        <w:t>kell</w:t>
      </w:r>
      <w:r w:rsidR="008E0FE4" w:rsidRPr="005160EE">
        <w:rPr>
          <w:rFonts w:ascii="Times New Roman" w:hAnsi="Times New Roman"/>
          <w:color w:val="000000" w:themeColor="text1"/>
          <w:sz w:val="24"/>
          <w:szCs w:val="24"/>
        </w:rPr>
        <w:t xml:space="preserve"> választani, külö</w:t>
      </w:r>
      <w:r w:rsidR="009308D5" w:rsidRPr="005160EE">
        <w:rPr>
          <w:rFonts w:ascii="Times New Roman" w:hAnsi="Times New Roman"/>
          <w:color w:val="000000" w:themeColor="text1"/>
          <w:sz w:val="24"/>
          <w:szCs w:val="24"/>
        </w:rPr>
        <w:t xml:space="preserve">nös tekintettel a belügyminiszter irányítása alá tartozó szervek hivatásos állományú tagjainak továbbképzési és vezetőképzési rendszeréről, valamint a rendészeti utánpótlási és vezetőképzési rendszeréről, valamint az utánpótlási és vezetői adatbankról szóló 2/2013. (I. 30.) </w:t>
      </w:r>
      <w:r w:rsidR="008E0FE4" w:rsidRPr="005160EE">
        <w:rPr>
          <w:rFonts w:ascii="Times New Roman" w:hAnsi="Times New Roman"/>
          <w:color w:val="000000" w:themeColor="text1"/>
          <w:sz w:val="24"/>
          <w:szCs w:val="24"/>
        </w:rPr>
        <w:t>BM rendelet</w:t>
      </w:r>
      <w:r w:rsidR="00620EC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20EC2" w:rsidRPr="005160EE">
        <w:rPr>
          <w:rFonts w:ascii="Times New Roman" w:hAnsi="Times New Roman"/>
          <w:color w:val="000000" w:themeColor="text1"/>
          <w:sz w:val="24"/>
          <w:szCs w:val="24"/>
        </w:rPr>
        <w:t xml:space="preserve">7. § </w:t>
      </w:r>
      <w:r w:rsidR="00620EC2">
        <w:rPr>
          <w:rFonts w:ascii="Times New Roman" w:hAnsi="Times New Roman"/>
          <w:color w:val="000000" w:themeColor="text1"/>
          <w:sz w:val="24"/>
          <w:szCs w:val="24"/>
        </w:rPr>
        <w:t xml:space="preserve">szakaszában </w:t>
      </w:r>
      <w:r w:rsidR="001B5804" w:rsidRPr="005160EE">
        <w:rPr>
          <w:rFonts w:ascii="Times New Roman" w:hAnsi="Times New Roman"/>
          <w:color w:val="000000" w:themeColor="text1"/>
          <w:sz w:val="24"/>
          <w:szCs w:val="24"/>
        </w:rPr>
        <w:t xml:space="preserve">és a </w:t>
      </w:r>
      <w:r w:rsidR="001B5804" w:rsidRPr="005160EE">
        <w:rPr>
          <w:rFonts w:ascii="Times New Roman" w:hAnsi="Times New Roman"/>
          <w:bCs/>
          <w:color w:val="000000"/>
          <w:sz w:val="24"/>
          <w:szCs w:val="24"/>
        </w:rPr>
        <w:t>belügyminiszter irányítása alatt álló polgári nemzetbiztonsági szolgálatok hivatásos állományának továbbképzési és vezetőképzési rendszeréről, valamint a rendészeti utánpótlási és vezetői adatbankról szóló 35/2017. (XII. 20.) BM utasítás</w:t>
      </w:r>
      <w:r w:rsidR="009308D5" w:rsidRPr="005160EE">
        <w:rPr>
          <w:rFonts w:ascii="Times New Roman" w:hAnsi="Times New Roman"/>
          <w:color w:val="000000" w:themeColor="text1"/>
          <w:sz w:val="24"/>
          <w:szCs w:val="24"/>
        </w:rPr>
        <w:t xml:space="preserve"> 7. § </w:t>
      </w:r>
      <w:r w:rsidR="00620EC2">
        <w:rPr>
          <w:rFonts w:ascii="Times New Roman" w:hAnsi="Times New Roman"/>
          <w:color w:val="000000" w:themeColor="text1"/>
          <w:sz w:val="24"/>
          <w:szCs w:val="24"/>
        </w:rPr>
        <w:t xml:space="preserve">szakaszában </w:t>
      </w:r>
      <w:r w:rsidR="008E0FE4" w:rsidRPr="005160EE">
        <w:rPr>
          <w:rFonts w:ascii="Times New Roman" w:hAnsi="Times New Roman"/>
          <w:color w:val="000000" w:themeColor="text1"/>
          <w:sz w:val="24"/>
          <w:szCs w:val="24"/>
        </w:rPr>
        <w:t>meghatározottakra.</w:t>
      </w:r>
    </w:p>
    <w:p w:rsidR="00CB0715" w:rsidRDefault="00E22894" w:rsidP="009308D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Fontos kritérium, hogy a</w:t>
      </w:r>
      <w:r w:rsidR="002B11EE">
        <w:rPr>
          <w:rFonts w:ascii="Times New Roman" w:hAnsi="Times New Roman"/>
          <w:color w:val="000000" w:themeColor="text1"/>
          <w:sz w:val="24"/>
          <w:szCs w:val="24"/>
        </w:rPr>
        <w:t>z elmúlt év</w:t>
      </w:r>
      <w:r w:rsidR="00F230D9">
        <w:rPr>
          <w:rFonts w:ascii="Times New Roman" w:hAnsi="Times New Roman"/>
          <w:color w:val="000000" w:themeColor="text1"/>
          <w:sz w:val="24"/>
          <w:szCs w:val="24"/>
        </w:rPr>
        <w:t>ek</w:t>
      </w:r>
      <w:r w:rsidR="002B11EE">
        <w:rPr>
          <w:rFonts w:ascii="Times New Roman" w:hAnsi="Times New Roman"/>
          <w:color w:val="000000" w:themeColor="text1"/>
          <w:sz w:val="24"/>
          <w:szCs w:val="24"/>
        </w:rPr>
        <w:t>ben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nyilvántartásba vett továbbképzési programok nagy száma, mennyisége mellett </w:t>
      </w:r>
      <w:r w:rsidR="00CB0715">
        <w:rPr>
          <w:rFonts w:ascii="Times New Roman" w:hAnsi="Times New Roman"/>
          <w:color w:val="000000" w:themeColor="text1"/>
          <w:sz w:val="24"/>
          <w:szCs w:val="24"/>
        </w:rPr>
        <w:t xml:space="preserve">a minőség – már a továbbképzési programok benyújtásakor </w:t>
      </w:r>
      <w:r w:rsidR="00740E66">
        <w:rPr>
          <w:rFonts w:ascii="Times New Roman" w:hAnsi="Times New Roman"/>
          <w:color w:val="000000" w:themeColor="text1"/>
          <w:sz w:val="24"/>
          <w:szCs w:val="24"/>
        </w:rPr>
        <w:t xml:space="preserve">és végrehajtásakor </w:t>
      </w:r>
      <w:r w:rsidR="00540C32"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 w:rsidR="00CB0715">
        <w:rPr>
          <w:rFonts w:ascii="Times New Roman" w:hAnsi="Times New Roman"/>
          <w:color w:val="000000" w:themeColor="text1"/>
          <w:sz w:val="24"/>
          <w:szCs w:val="24"/>
        </w:rPr>
        <w:t>– jelenjen meg, a kettő feltétlenül egy</w:t>
      </w:r>
      <w:r w:rsidR="00740E66">
        <w:rPr>
          <w:rFonts w:ascii="Times New Roman" w:hAnsi="Times New Roman"/>
          <w:color w:val="000000" w:themeColor="text1"/>
          <w:sz w:val="24"/>
          <w:szCs w:val="24"/>
        </w:rPr>
        <w:t xml:space="preserve">ensúlyban legyen, </w:t>
      </w:r>
      <w:r w:rsidR="00540C32">
        <w:rPr>
          <w:rFonts w:ascii="Times New Roman" w:hAnsi="Times New Roman"/>
          <w:color w:val="000000" w:themeColor="text1"/>
          <w:sz w:val="24"/>
          <w:szCs w:val="24"/>
        </w:rPr>
        <w:t xml:space="preserve">illetve </w:t>
      </w:r>
      <w:r w:rsidR="00740E66">
        <w:rPr>
          <w:rFonts w:ascii="Times New Roman" w:hAnsi="Times New Roman"/>
          <w:color w:val="000000" w:themeColor="text1"/>
          <w:sz w:val="24"/>
          <w:szCs w:val="24"/>
        </w:rPr>
        <w:t xml:space="preserve">egyik ne menjen a másik rovására. </w:t>
      </w:r>
    </w:p>
    <w:p w:rsidR="003F2BA1" w:rsidRDefault="003F2BA1" w:rsidP="009308D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F2BA1" w:rsidRDefault="003F2BA1" w:rsidP="003F2BA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 hivatásos állományú tag egyéni továbbképzési terv</w:t>
      </w:r>
      <w:r w:rsidR="006E5032">
        <w:rPr>
          <w:rFonts w:ascii="Times New Roman" w:hAnsi="Times New Roman"/>
          <w:color w:val="000000" w:themeColor="text1"/>
          <w:sz w:val="24"/>
          <w:szCs w:val="24"/>
        </w:rPr>
        <w:t>ének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elkészítésénél figyelembe kell venni az előző év teljesítményértékelésének eredményét, a legutolsó minősítésének a további előmenetelre vonatkozó javaslatait, illetve a belügyi szerv szervezeti célkitűzéseinek érvényesülését is.</w:t>
      </w:r>
    </w:p>
    <w:p w:rsidR="00CB0715" w:rsidRDefault="00CB0715" w:rsidP="009308D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F2BA1" w:rsidRPr="003F2BA1" w:rsidRDefault="003F2BA1" w:rsidP="003F2BA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2BA1">
        <w:rPr>
          <w:rFonts w:ascii="Times New Roman" w:hAnsi="Times New Roman"/>
          <w:b/>
          <w:color w:val="000000" w:themeColor="text1"/>
          <w:sz w:val="24"/>
          <w:szCs w:val="24"/>
        </w:rPr>
        <w:t>Továbbképzési fegyelem</w:t>
      </w:r>
    </w:p>
    <w:p w:rsidR="003F2BA1" w:rsidRDefault="003F2BA1" w:rsidP="009308D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2894" w:rsidRDefault="00CB0715" w:rsidP="009308D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 belügyi továbbképzési rendszer működése során nagy hangsúlyt kell fektetni – különösen a </w:t>
      </w:r>
      <w:r w:rsidR="00B75DA5">
        <w:rPr>
          <w:rFonts w:ascii="Times New Roman" w:hAnsi="Times New Roman"/>
          <w:color w:val="000000" w:themeColor="text1"/>
          <w:sz w:val="24"/>
          <w:szCs w:val="24"/>
        </w:rPr>
        <w:t>jelenlétet igénylő</w:t>
      </w:r>
      <w:r w:rsidR="008B58BA">
        <w:rPr>
          <w:rFonts w:ascii="Times New Roman" w:hAnsi="Times New Roman"/>
          <w:color w:val="000000" w:themeColor="text1"/>
          <w:sz w:val="24"/>
          <w:szCs w:val="24"/>
        </w:rPr>
        <w:t xml:space="preserve"> és</w:t>
      </w:r>
      <w:r w:rsidR="00B75DA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választható továbbképzési programokra történő jelentkezés és részvétel tekintetében – a továbbképzési fegyelem kialakítására, betartatására és betartására. 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>Fontos, hogy a továbbképzésre kötelezett mielőtt – a</w:t>
      </w:r>
      <w:r w:rsidR="009F001D">
        <w:rPr>
          <w:rFonts w:ascii="Times New Roman" w:hAnsi="Times New Roman"/>
          <w:color w:val="000000" w:themeColor="text1"/>
          <w:sz w:val="24"/>
          <w:szCs w:val="24"/>
        </w:rPr>
        <w:t xml:space="preserve"> s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>z</w:t>
      </w:r>
      <w:r w:rsidR="009F001D">
        <w:rPr>
          <w:rFonts w:ascii="Times New Roman" w:hAnsi="Times New Roman"/>
          <w:color w:val="000000" w:themeColor="text1"/>
          <w:sz w:val="24"/>
          <w:szCs w:val="24"/>
        </w:rPr>
        <w:t>olgálati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01D">
        <w:rPr>
          <w:rFonts w:ascii="Times New Roman" w:hAnsi="Times New Roman"/>
          <w:color w:val="000000" w:themeColor="text1"/>
          <w:sz w:val="24"/>
          <w:szCs w:val="24"/>
        </w:rPr>
        <w:t>előjárója beleegyezésével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r w:rsidR="004A1ABD">
        <w:rPr>
          <w:rFonts w:ascii="Times New Roman" w:hAnsi="Times New Roman"/>
          <w:color w:val="000000" w:themeColor="text1"/>
          <w:sz w:val="24"/>
          <w:szCs w:val="24"/>
        </w:rPr>
        <w:t xml:space="preserve">jelentkezne 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 xml:space="preserve">a választható továbbképzésre, győződjön meg a jelentkezés feltételeiről. </w:t>
      </w:r>
      <w:r w:rsidR="004A1ABD">
        <w:rPr>
          <w:rFonts w:ascii="Times New Roman" w:hAnsi="Times New Roman"/>
          <w:color w:val="000000" w:themeColor="text1"/>
          <w:sz w:val="24"/>
          <w:szCs w:val="24"/>
        </w:rPr>
        <w:t>A j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 xml:space="preserve">ogosulatlan jelentkezés, illetve jelentkezést követő indokolatlan lejelentkezés – különösen </w:t>
      </w:r>
      <w:r w:rsidR="008B58BA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>tanfolyam minimum létszám</w:t>
      </w:r>
      <w:r w:rsidR="00CA7941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 xml:space="preserve"> alá csökkenése miatti elmaradása </w:t>
      </w:r>
      <w:r w:rsidR="008B58BA">
        <w:rPr>
          <w:rFonts w:ascii="Times New Roman" w:hAnsi="Times New Roman"/>
          <w:color w:val="000000" w:themeColor="text1"/>
          <w:sz w:val="24"/>
          <w:szCs w:val="24"/>
        </w:rPr>
        <w:t xml:space="preserve">esetén </w:t>
      </w:r>
      <w:r w:rsidR="00EB17AF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8B58BA">
        <w:rPr>
          <w:rFonts w:ascii="Times New Roman" w:hAnsi="Times New Roman"/>
          <w:color w:val="000000" w:themeColor="text1"/>
          <w:sz w:val="24"/>
          <w:szCs w:val="24"/>
        </w:rPr>
        <w:t>jogkövetkezmén</w:t>
      </w:r>
      <w:r w:rsidR="004A1ABD">
        <w:rPr>
          <w:rFonts w:ascii="Times New Roman" w:hAnsi="Times New Roman"/>
          <w:color w:val="000000" w:themeColor="text1"/>
          <w:sz w:val="24"/>
          <w:szCs w:val="24"/>
        </w:rPr>
        <w:t>yekkel járhat, amelynek fegyelm</w:t>
      </w:r>
      <w:r w:rsidR="008B58BA">
        <w:rPr>
          <w:rFonts w:ascii="Times New Roman" w:hAnsi="Times New Roman"/>
          <w:color w:val="000000" w:themeColor="text1"/>
          <w:sz w:val="24"/>
          <w:szCs w:val="24"/>
        </w:rPr>
        <w:t xml:space="preserve">i és pénzügyi konzekvenciái </w:t>
      </w:r>
      <w:r w:rsidR="00AF54B9"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 w:rsidR="008B58BA">
        <w:rPr>
          <w:rFonts w:ascii="Times New Roman" w:hAnsi="Times New Roman"/>
          <w:color w:val="000000" w:themeColor="text1"/>
          <w:sz w:val="24"/>
          <w:szCs w:val="24"/>
        </w:rPr>
        <w:t>lehetnek.</w:t>
      </w:r>
    </w:p>
    <w:p w:rsidR="008B723D" w:rsidRDefault="008B723D" w:rsidP="009308D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F2BA1" w:rsidRPr="003F2BA1" w:rsidRDefault="003F2BA1" w:rsidP="008104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2BA1">
        <w:rPr>
          <w:rFonts w:ascii="Times New Roman" w:hAnsi="Times New Roman"/>
          <w:b/>
          <w:sz w:val="28"/>
          <w:szCs w:val="28"/>
        </w:rPr>
        <w:t>II.</w:t>
      </w:r>
      <w:r w:rsidRPr="00937D36">
        <w:rPr>
          <w:rFonts w:ascii="Times New Roman" w:hAnsi="Times New Roman"/>
          <w:b/>
          <w:sz w:val="28"/>
          <w:szCs w:val="28"/>
        </w:rPr>
        <w:t xml:space="preserve"> </w:t>
      </w:r>
      <w:r w:rsidR="00937D36" w:rsidRPr="00937D36">
        <w:rPr>
          <w:rFonts w:ascii="Times New Roman" w:hAnsi="Times New Roman"/>
          <w:b/>
          <w:sz w:val="28"/>
          <w:szCs w:val="28"/>
        </w:rPr>
        <w:t>A tervezés lépései</w:t>
      </w:r>
    </w:p>
    <w:p w:rsidR="001B5804" w:rsidRDefault="001B5804" w:rsidP="002A23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513FA" w:rsidRDefault="00EA7DF8" w:rsidP="002A23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CE2EF18" wp14:editId="58FB6853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51" w:rsidRDefault="00F56E51" w:rsidP="00F56E5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56E51" w:rsidRDefault="00F56E51" w:rsidP="00F56E5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42CB4">
        <w:rPr>
          <w:rFonts w:ascii="Times New Roman" w:hAnsi="Times New Roman"/>
          <w:color w:val="000000" w:themeColor="text1"/>
          <w:sz w:val="24"/>
          <w:szCs w:val="24"/>
        </w:rPr>
        <w:lastRenderedPageBreak/>
        <w:t>Az egyéni továbbképzési terv elkészítésének felülete 20</w:t>
      </w:r>
      <w:r w:rsidR="00F230D9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>-b</w:t>
      </w:r>
      <w:r w:rsidR="00F230D9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 xml:space="preserve">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>úgy került kialakításra, hogy az a felhasználók számára minél egyszerűbb és áttekinthetőbb legyen. Az előző évhez hasonlóan a felhasználó adatai a profiloldalról kerül</w:t>
      </w:r>
      <w:r>
        <w:rPr>
          <w:rFonts w:ascii="Times New Roman" w:hAnsi="Times New Roman"/>
          <w:color w:val="000000" w:themeColor="text1"/>
          <w:sz w:val="24"/>
          <w:szCs w:val="24"/>
        </w:rPr>
        <w:t>nek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 xml:space="preserve"> betöltésre, az nem szerkeszthető.</w:t>
      </w:r>
    </w:p>
    <w:p w:rsidR="005160EE" w:rsidRDefault="005160EE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60EE" w:rsidRDefault="00EF0372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programok két nagy </w:t>
      </w:r>
      <w:r w:rsidR="005B5260">
        <w:rPr>
          <w:rFonts w:ascii="Times New Roman" w:hAnsi="Times New Roman"/>
          <w:sz w:val="24"/>
          <w:szCs w:val="24"/>
        </w:rPr>
        <w:t>kategóriába</w:t>
      </w:r>
      <w:r>
        <w:rPr>
          <w:rFonts w:ascii="Times New Roman" w:hAnsi="Times New Roman"/>
          <w:sz w:val="24"/>
          <w:szCs w:val="24"/>
        </w:rPr>
        <w:t xml:space="preserve"> kerültek besorolásra</w:t>
      </w:r>
      <w:r w:rsidR="00BC3C71" w:rsidRPr="00842CB4">
        <w:rPr>
          <w:rFonts w:ascii="Times New Roman" w:hAnsi="Times New Roman"/>
          <w:sz w:val="24"/>
          <w:szCs w:val="24"/>
        </w:rPr>
        <w:t>:</w:t>
      </w:r>
      <w:r w:rsidR="00BC3C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szakmai továbbképzési programok és kompetenciafejlesztések. </w:t>
      </w:r>
    </w:p>
    <w:p w:rsidR="005160EE" w:rsidRDefault="005160EE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0372" w:rsidRDefault="005160EE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81675" cy="3561715"/>
            <wp:effectExtent l="0" t="0" r="9525" b="635"/>
            <wp:docPr id="2" name="Kép 2" descr="C:\Users\kutsera.peter\AppData\Local\Microsoft\Windows\INetCache\Content.Word\belügyi_prg_hozzáadás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tsera.peter\AppData\Local\Microsoft\Windows\INetCache\Content.Word\belügyi_prg_hozzáadás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43" cy="35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EE" w:rsidRDefault="005160EE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60EE" w:rsidRDefault="00EF0372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egyéni továbbképzési terv elkészítésekor </w:t>
      </w:r>
      <w:r w:rsidR="00105F69">
        <w:rPr>
          <w:rFonts w:ascii="Times New Roman" w:hAnsi="Times New Roman"/>
          <w:sz w:val="24"/>
          <w:szCs w:val="24"/>
        </w:rPr>
        <w:t>e</w:t>
      </w:r>
      <w:r w:rsidR="00681100">
        <w:rPr>
          <w:rFonts w:ascii="Times New Roman" w:hAnsi="Times New Roman"/>
          <w:sz w:val="24"/>
          <w:szCs w:val="24"/>
        </w:rPr>
        <w:t xml:space="preserve"> két kategóriában választhatóak továbbképzési programok. </w:t>
      </w:r>
    </w:p>
    <w:p w:rsidR="005160EE" w:rsidRDefault="005160EE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E9A" w:rsidRDefault="00A761D0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belügyi szerv vezetője által elrendelt programok olyan képzések, amelyeket az adott belügyi szerv nyújtott be a szerv teljes állomány</w:t>
      </w:r>
      <w:r w:rsidR="009464F5">
        <w:rPr>
          <w:rFonts w:ascii="Times New Roman" w:hAnsi="Times New Roman"/>
          <w:sz w:val="24"/>
          <w:szCs w:val="24"/>
        </w:rPr>
        <w:t xml:space="preserve">ára </w:t>
      </w:r>
      <w:r w:rsidR="009464F5" w:rsidRPr="00842CB4">
        <w:rPr>
          <w:rFonts w:ascii="Times New Roman" w:hAnsi="Times New Roman"/>
          <w:color w:val="000000" w:themeColor="text1"/>
          <w:sz w:val="24"/>
          <w:szCs w:val="24"/>
        </w:rPr>
        <w:t>vonatkozóan</w:t>
      </w:r>
      <w:r w:rsidRPr="00842CB4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9464F5">
        <w:rPr>
          <w:rFonts w:ascii="Times New Roman" w:hAnsi="Times New Roman"/>
          <w:sz w:val="24"/>
          <w:szCs w:val="24"/>
        </w:rPr>
        <w:t xml:space="preserve">A terv elkészítésekor </w:t>
      </w:r>
      <w:r>
        <w:rPr>
          <w:rFonts w:ascii="Times New Roman" w:hAnsi="Times New Roman"/>
          <w:sz w:val="24"/>
          <w:szCs w:val="24"/>
        </w:rPr>
        <w:t>a felhasználó saját belügyi szerve által benyújtott programjai közül van lehetőség választani.</w:t>
      </w:r>
      <w:r w:rsidR="003623AF">
        <w:rPr>
          <w:rFonts w:ascii="Times New Roman" w:hAnsi="Times New Roman"/>
          <w:sz w:val="24"/>
          <w:szCs w:val="24"/>
        </w:rPr>
        <w:t xml:space="preserve"> </w:t>
      </w:r>
      <w:r w:rsidR="009464F5">
        <w:rPr>
          <w:rFonts w:ascii="Times New Roman" w:hAnsi="Times New Roman"/>
          <w:sz w:val="24"/>
          <w:szCs w:val="24"/>
        </w:rPr>
        <w:t>T</w:t>
      </w:r>
      <w:r w:rsidR="003623AF">
        <w:rPr>
          <w:rFonts w:ascii="Times New Roman" w:hAnsi="Times New Roman"/>
          <w:sz w:val="24"/>
          <w:szCs w:val="24"/>
        </w:rPr>
        <w:t>öbb program is kiválasztható és rögzíthető</w:t>
      </w:r>
      <w:r w:rsidR="009464F5">
        <w:rPr>
          <w:rFonts w:ascii="Times New Roman" w:hAnsi="Times New Roman"/>
          <w:sz w:val="24"/>
          <w:szCs w:val="24"/>
        </w:rPr>
        <w:t xml:space="preserve"> egyszerre</w:t>
      </w:r>
      <w:r w:rsidR="003623AF">
        <w:rPr>
          <w:rFonts w:ascii="Times New Roman" w:hAnsi="Times New Roman"/>
          <w:sz w:val="24"/>
          <w:szCs w:val="24"/>
        </w:rPr>
        <w:t>.</w:t>
      </w:r>
    </w:p>
    <w:p w:rsidR="000513FA" w:rsidRDefault="000513FA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61D0" w:rsidRDefault="00330D12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81675" cy="3467381"/>
            <wp:effectExtent l="0" t="0" r="0" b="0"/>
            <wp:docPr id="4" name="Kép 4" descr="C:\Users\kutsera.peter\AppData\Local\Microsoft\Windows\INetCache\Content.Word\belügyi_prg_hozzáadása1_ko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tsera.peter\AppData\Local\Microsoft\Windows\INetCache\Content.Word\belügyi_prg_hozzáadása1_ko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40" cy="3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D0" w:rsidRDefault="00A761D0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D12" w:rsidRDefault="00330D12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D12" w:rsidRDefault="00330D12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91200" cy="3253484"/>
            <wp:effectExtent l="0" t="0" r="0" b="4445"/>
            <wp:docPr id="5" name="Kép 5" descr="C:\Users\kutsera.peter\AppData\Local\Microsoft\Windows\INetCache\Content.Word\belügyi_prg_hozzáadás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tsera.peter\AppData\Local\Microsoft\Windows\INetCache\Content.Word\belügyi_prg_hozzáadása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50" cy="32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3D" w:rsidRDefault="008B723D" w:rsidP="002A2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D12" w:rsidRDefault="00330D12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47575" cy="3228975"/>
            <wp:effectExtent l="0" t="0" r="5715" b="0"/>
            <wp:docPr id="6" name="Kép 6" descr="C:\Users\kutsera.peter\AppData\Local\Microsoft\Windows\INetCache\Content.Word\belügyi_prg_hozzáad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tsera.peter\AppData\Local\Microsoft\Windows\INetCache\Content.Word\belügyi_prg_hozzáadv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13" cy="32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12" w:rsidRDefault="00330D12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723D" w:rsidRDefault="00A761D0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területi szerv vezetője által elrendelt progra</w:t>
      </w:r>
      <w:r w:rsidR="006254C9">
        <w:rPr>
          <w:rFonts w:ascii="Times New Roman" w:hAnsi="Times New Roman"/>
          <w:sz w:val="24"/>
          <w:szCs w:val="24"/>
        </w:rPr>
        <w:t>mok olyan képzések, amelyeket a</w:t>
      </w:r>
      <w:r>
        <w:rPr>
          <w:rFonts w:ascii="Times New Roman" w:hAnsi="Times New Roman"/>
          <w:sz w:val="24"/>
          <w:szCs w:val="24"/>
        </w:rPr>
        <w:t xml:space="preserve"> területi szerv nyújtott be a</w:t>
      </w:r>
      <w:r w:rsidR="009464F5">
        <w:rPr>
          <w:rFonts w:ascii="Times New Roman" w:hAnsi="Times New Roman"/>
          <w:sz w:val="24"/>
          <w:szCs w:val="24"/>
        </w:rPr>
        <w:t xml:space="preserve"> saját</w:t>
      </w:r>
      <w:r>
        <w:rPr>
          <w:rFonts w:ascii="Times New Roman" w:hAnsi="Times New Roman"/>
          <w:sz w:val="24"/>
          <w:szCs w:val="24"/>
        </w:rPr>
        <w:t xml:space="preserve"> állománya részére. </w:t>
      </w:r>
      <w:r w:rsidR="009464F5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felhasználó saját területi szerve által benyújtott programjai közül van lehetőség választani.</w:t>
      </w:r>
      <w:r w:rsidR="003623AF">
        <w:rPr>
          <w:rFonts w:ascii="Times New Roman" w:hAnsi="Times New Roman"/>
          <w:sz w:val="24"/>
          <w:szCs w:val="24"/>
        </w:rPr>
        <w:t xml:space="preserve"> </w:t>
      </w:r>
    </w:p>
    <w:p w:rsidR="000513FA" w:rsidRDefault="009464F5" w:rsidP="00A761D0">
      <w:pPr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</w:rPr>
        <w:t>Több program is kiválasztható és rögzíthető egyszerre.</w:t>
      </w:r>
      <w:r w:rsidR="00573140" w:rsidRPr="00573140">
        <w:rPr>
          <w:rFonts w:ascii="Times New Roman" w:hAnsi="Times New Roman"/>
          <w:noProof/>
          <w:color w:val="000000" w:themeColor="text1"/>
          <w:sz w:val="24"/>
          <w:szCs w:val="24"/>
          <w:lang w:eastAsia="hu-HU"/>
        </w:rPr>
        <w:t xml:space="preserve"> </w:t>
      </w:r>
    </w:p>
    <w:p w:rsidR="000513FA" w:rsidRDefault="000513FA" w:rsidP="00A761D0">
      <w:pPr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eastAsia="hu-HU"/>
        </w:rPr>
      </w:pPr>
    </w:p>
    <w:p w:rsidR="009464F5" w:rsidRDefault="00330D12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849303" cy="3286125"/>
            <wp:effectExtent l="0" t="0" r="0" b="0"/>
            <wp:docPr id="16" name="Kép 16" descr="C:\Users\kutsera.peter\AppData\Local\Microsoft\Windows\INetCache\Content.Word\területi_prg_hozzáadás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tsera.peter\AppData\Local\Microsoft\Windows\INetCache\Content.Word\területi_prg_hozzáadása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54" cy="330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3D" w:rsidRDefault="008B723D">
      <w:p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30D12" w:rsidRDefault="00330D12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36360"/>
            <wp:effectExtent l="0" t="0" r="0" b="2540"/>
            <wp:docPr id="17" name="Kép 17" descr="C:\Users\kutsera.peter\AppData\Local\Microsoft\Windows\INetCache\Content.Word\területi_prg_hozzáadás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tsera.peter\AppData\Local\Microsoft\Windows\INetCache\Content.Word\területi_prg_hozzáadása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12" w:rsidRDefault="00330D12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20D74" w:rsidRDefault="00A761D0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6A10">
        <w:rPr>
          <w:rFonts w:ascii="Times New Roman" w:hAnsi="Times New Roman"/>
          <w:color w:val="000000" w:themeColor="text1"/>
          <w:sz w:val="24"/>
          <w:szCs w:val="24"/>
        </w:rPr>
        <w:t xml:space="preserve">Amennyiben a </w:t>
      </w:r>
      <w:r w:rsidR="006254C9">
        <w:rPr>
          <w:rFonts w:ascii="Times New Roman" w:hAnsi="Times New Roman"/>
          <w:color w:val="000000" w:themeColor="text1"/>
          <w:sz w:val="24"/>
          <w:szCs w:val="24"/>
        </w:rPr>
        <w:t>felhasználónak</w:t>
      </w:r>
      <w:r w:rsidR="009464F5" w:rsidRPr="00206A1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06A10">
        <w:rPr>
          <w:rFonts w:ascii="Times New Roman" w:hAnsi="Times New Roman"/>
          <w:color w:val="000000" w:themeColor="text1"/>
          <w:sz w:val="24"/>
          <w:szCs w:val="24"/>
        </w:rPr>
        <w:t xml:space="preserve">nincs területi szerve az egyéni továbbképzési tervben ez a rovat nem </w:t>
      </w:r>
      <w:r w:rsidR="004A312B" w:rsidRPr="00206A10">
        <w:rPr>
          <w:rFonts w:ascii="Times New Roman" w:hAnsi="Times New Roman"/>
          <w:color w:val="000000" w:themeColor="text1"/>
          <w:sz w:val="24"/>
          <w:szCs w:val="24"/>
        </w:rPr>
        <w:t>szerkeszthető</w:t>
      </w:r>
      <w:r w:rsidRPr="00206A1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513FA" w:rsidRDefault="000513FA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D01CF" w:rsidRDefault="004A312B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6A10">
        <w:rPr>
          <w:rFonts w:ascii="Times New Roman" w:hAnsi="Times New Roman"/>
          <w:color w:val="000000" w:themeColor="text1"/>
          <w:sz w:val="24"/>
          <w:szCs w:val="24"/>
        </w:rPr>
        <w:t xml:space="preserve">A minősített programok közül is van lehetőség választani. Ezek </w:t>
      </w:r>
      <w:r w:rsidR="00206A10" w:rsidRPr="00206A10">
        <w:rPr>
          <w:rFonts w:ascii="Times New Roman" w:hAnsi="Times New Roman"/>
          <w:color w:val="000000" w:themeColor="text1"/>
          <w:sz w:val="24"/>
          <w:szCs w:val="24"/>
        </w:rPr>
        <w:t>a kiválasztáskor alapértelmezetten</w:t>
      </w:r>
      <w:r w:rsidRPr="00206A10">
        <w:rPr>
          <w:rFonts w:ascii="Times New Roman" w:hAnsi="Times New Roman"/>
          <w:color w:val="000000" w:themeColor="text1"/>
          <w:sz w:val="24"/>
          <w:szCs w:val="24"/>
        </w:rPr>
        <w:t xml:space="preserve"> szabadon választott </w:t>
      </w:r>
      <w:r w:rsidR="00206A10" w:rsidRPr="00206A10">
        <w:rPr>
          <w:rFonts w:ascii="Times New Roman" w:hAnsi="Times New Roman"/>
          <w:color w:val="000000" w:themeColor="text1"/>
          <w:sz w:val="24"/>
          <w:szCs w:val="24"/>
        </w:rPr>
        <w:t>programok.</w:t>
      </w:r>
      <w:r w:rsidRPr="00206A1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4E64AB" w:rsidRDefault="00206A10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6A10">
        <w:rPr>
          <w:rFonts w:ascii="Times New Roman" w:hAnsi="Times New Roman"/>
          <w:color w:val="000000" w:themeColor="text1"/>
          <w:sz w:val="24"/>
          <w:szCs w:val="24"/>
        </w:rPr>
        <w:t>A tervezés elkészítésénél azonban lehetőség van arra is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206A10">
        <w:rPr>
          <w:rFonts w:ascii="Times New Roman" w:hAnsi="Times New Roman"/>
          <w:color w:val="000000" w:themeColor="text1"/>
          <w:sz w:val="24"/>
          <w:szCs w:val="24"/>
        </w:rPr>
        <w:t xml:space="preserve"> ha a belügyi szerv vagy a területi szerv vezetője úgy dönt, ezeket a minősített programokat belügyi szerv vagy területi szerv vezetője által elrendelt programként rögzítsék az egyéni továbbképzési tervben.</w:t>
      </w:r>
    </w:p>
    <w:p w:rsidR="000513FA" w:rsidRDefault="000513FA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06A10" w:rsidRPr="00206A10" w:rsidRDefault="00ED01CF" w:rsidP="00A761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236360"/>
            <wp:effectExtent l="0" t="0" r="0" b="2540"/>
            <wp:docPr id="18" name="Kép 18" descr="C:\Users\kutsera.peter\AppData\Local\Microsoft\Windows\INetCache\Content.Word\minősített_prg_hozzáadás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tsera.peter\AppData\Local\Microsoft\Windows\INetCache\Content.Word\minősített_prg_hozzáadása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2B" w:rsidRDefault="00206A10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D01CF" w:rsidRDefault="00ED01CF" w:rsidP="00F230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36360"/>
            <wp:effectExtent l="0" t="0" r="0" b="2540"/>
            <wp:docPr id="19" name="Kép 19" descr="C:\Users\kutsera.peter\AppData\Local\Microsoft\Windows\INetCache\Content.Word\minősített_prg_hozzáad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utsera.peter\AppData\Local\Microsoft\Windows\INetCache\Content.Word\minősített_prg_hozzáadv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D9" w:rsidRDefault="00F230D9" w:rsidP="00F230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01CF" w:rsidRDefault="00ED01CF" w:rsidP="00F230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tervezésen belül új modul készült a rendfokozati vizsgával kapcsolatos tervezési feladatoknak. Amennyiben a továbbképzésre kötelezett hivatásos állományú tag</w:t>
      </w:r>
      <w:r w:rsidR="00FC199E"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z w:val="24"/>
          <w:szCs w:val="24"/>
        </w:rPr>
        <w:t xml:space="preserve"> </w:t>
      </w:r>
      <w:r w:rsidR="00D60618">
        <w:rPr>
          <w:rFonts w:ascii="Times New Roman" w:hAnsi="Times New Roman"/>
          <w:sz w:val="24"/>
          <w:szCs w:val="24"/>
        </w:rPr>
        <w:t>a 20</w:t>
      </w:r>
      <w:r w:rsidR="00F230D9">
        <w:rPr>
          <w:rFonts w:ascii="Times New Roman" w:hAnsi="Times New Roman"/>
          <w:sz w:val="24"/>
          <w:szCs w:val="24"/>
        </w:rPr>
        <w:t>20</w:t>
      </w:r>
      <w:r w:rsidR="00D6061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évben rendfokozati </w:t>
      </w:r>
      <w:r w:rsidRPr="002531D9">
        <w:rPr>
          <w:rFonts w:ascii="Times New Roman" w:hAnsi="Times New Roman"/>
          <w:sz w:val="24"/>
          <w:szCs w:val="24"/>
        </w:rPr>
        <w:t>vizsgá</w:t>
      </w:r>
      <w:r w:rsidR="004C6CCF" w:rsidRPr="002531D9">
        <w:rPr>
          <w:rFonts w:ascii="Times New Roman" w:hAnsi="Times New Roman"/>
          <w:sz w:val="24"/>
          <w:szCs w:val="24"/>
        </w:rPr>
        <w:t>ra kötelez</w:t>
      </w:r>
      <w:r w:rsidR="00FC199E" w:rsidRPr="002531D9">
        <w:rPr>
          <w:rFonts w:ascii="Times New Roman" w:hAnsi="Times New Roman"/>
          <w:sz w:val="24"/>
          <w:szCs w:val="24"/>
        </w:rPr>
        <w:t>t</w:t>
      </w:r>
      <w:r w:rsidR="004C6CCF" w:rsidRPr="002531D9">
        <w:rPr>
          <w:rFonts w:ascii="Times New Roman" w:hAnsi="Times New Roman"/>
          <w:sz w:val="24"/>
          <w:szCs w:val="24"/>
        </w:rPr>
        <w:t>ék</w:t>
      </w:r>
      <w:r w:rsidRPr="002531D9">
        <w:rPr>
          <w:rFonts w:ascii="Times New Roman" w:hAnsi="Times New Roman"/>
          <w:sz w:val="24"/>
          <w:szCs w:val="24"/>
        </w:rPr>
        <w:t xml:space="preserve"> </w:t>
      </w:r>
      <w:r w:rsidR="00FC199E" w:rsidRPr="002531D9">
        <w:rPr>
          <w:rFonts w:ascii="Times New Roman" w:hAnsi="Times New Roman"/>
          <w:sz w:val="24"/>
          <w:szCs w:val="24"/>
        </w:rPr>
        <w:t>vagy önálló</w:t>
      </w:r>
      <w:r w:rsidR="004C6CCF" w:rsidRPr="002531D9">
        <w:rPr>
          <w:rFonts w:ascii="Times New Roman" w:hAnsi="Times New Roman"/>
          <w:sz w:val="24"/>
          <w:szCs w:val="24"/>
        </w:rPr>
        <w:t xml:space="preserve"> jelentkezéssel </w:t>
      </w:r>
      <w:r w:rsidR="00FC199E" w:rsidRPr="002531D9">
        <w:rPr>
          <w:rFonts w:ascii="Times New Roman" w:hAnsi="Times New Roman"/>
          <w:sz w:val="24"/>
          <w:szCs w:val="24"/>
        </w:rPr>
        <w:t>rendfokozati vizsgát</w:t>
      </w:r>
      <w:r w:rsidR="00FC19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tesz, akkor azt az egyéni továbbképzési tervben a lenti képen bemutatott helyen tudja rögzíteni.</w:t>
      </w:r>
    </w:p>
    <w:p w:rsidR="00F230D9" w:rsidRDefault="00F230D9" w:rsidP="00F230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723D" w:rsidRDefault="00ED01CF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236360"/>
            <wp:effectExtent l="0" t="0" r="0" b="2540"/>
            <wp:docPr id="21" name="Kép 21" descr="C:\Users\kutsera.peter\AppData\Local\Microsoft\Windows\INetCache\Content.Word\rendfokvizsga_prg_hozzáadás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utsera.peter\AppData\Local\Microsoft\Windows\INetCache\Content.Word\rendfokvizsga_prg_hozzáadása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63" w:rsidRDefault="00C55863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ED01CF" w:rsidRDefault="00ED01CF" w:rsidP="00C429C5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36360"/>
            <wp:effectExtent l="0" t="0" r="0" b="2540"/>
            <wp:docPr id="22" name="Kép 22" descr="C:\Users\kutsera.peter\AppData\Local\Microsoft\Windows\INetCache\Content.Word\rendfokvizsga_prg_hozzáadás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utsera.peter\AppData\Local\Microsoft\Windows\INetCache\Content.Word\rendfokvizsga_prg_hozzáadása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CF" w:rsidRDefault="00ED01CF" w:rsidP="00C429C5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236360"/>
            <wp:effectExtent l="0" t="0" r="0" b="2540"/>
            <wp:docPr id="23" name="Kép 23" descr="C:\Users\kutsera.peter\AppData\Local\Microsoft\Windows\INetCache\Content.Word\rendfokvizsga_prg_hozzáad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utsera.peter\AppData\Local\Microsoft\Windows\INetCache\Content.Word\rendfokvizsga_prg_hozzáadv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30" w:rsidRDefault="00787CA8" w:rsidP="00C429C5">
      <w:pPr>
        <w:jc w:val="both"/>
        <w:rPr>
          <w:rFonts w:ascii="Times New Roman" w:hAnsi="Times New Roman"/>
          <w:sz w:val="24"/>
          <w:szCs w:val="24"/>
        </w:rPr>
      </w:pPr>
      <w:r w:rsidRPr="002A73EF">
        <w:rPr>
          <w:rFonts w:ascii="Times New Roman" w:hAnsi="Times New Roman"/>
          <w:sz w:val="24"/>
          <w:szCs w:val="24"/>
        </w:rPr>
        <w:t>Ha végeztünk a továbbképzési terv összeállításával, kattintsunk a „Továbbképzési terv rögzítése” gombra.</w:t>
      </w:r>
    </w:p>
    <w:p w:rsidR="00787CA8" w:rsidRDefault="008B723D" w:rsidP="00F230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236360"/>
            <wp:effectExtent l="0" t="0" r="0" b="2540"/>
            <wp:docPr id="24" name="Kép 24" descr="C:\Users\kutsera.peter\AppData\Local\Microsoft\Windows\INetCache\Content.Word\terv_rögzíté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utsera.peter\AppData\Local\Microsoft\Windows\INetCache\Content.Word\terv_rögzítés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D9" w:rsidRDefault="00F230D9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35B1" w:rsidRDefault="006D35B1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F230D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. évben a </w:t>
      </w:r>
      <w:r w:rsidR="00C96BCE">
        <w:rPr>
          <w:rFonts w:ascii="Times New Roman" w:hAnsi="Times New Roman"/>
          <w:sz w:val="24"/>
          <w:szCs w:val="24"/>
        </w:rPr>
        <w:t xml:space="preserve">továbbképzésre kötelezett </w:t>
      </w:r>
      <w:r>
        <w:rPr>
          <w:rFonts w:ascii="Times New Roman" w:hAnsi="Times New Roman"/>
          <w:sz w:val="24"/>
          <w:szCs w:val="24"/>
        </w:rPr>
        <w:t xml:space="preserve">hivatásos állományú kollégát csak olyan </w:t>
      </w:r>
      <w:r w:rsidR="009D4E9F">
        <w:rPr>
          <w:rFonts w:ascii="Times New Roman" w:hAnsi="Times New Roman"/>
          <w:sz w:val="24"/>
          <w:szCs w:val="24"/>
        </w:rPr>
        <w:t>tovább</w:t>
      </w:r>
      <w:r>
        <w:rPr>
          <w:rFonts w:ascii="Times New Roman" w:hAnsi="Times New Roman"/>
          <w:sz w:val="24"/>
          <w:szCs w:val="24"/>
        </w:rPr>
        <w:t>képzésekre van lehetőség bejelentkeztetni, amely szerepel a továbbképzési tervében. Minősített továbbképzésre történő jelentkezés esetén az adott program</w:t>
      </w:r>
      <w:r w:rsidR="00B161C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jelentkezés</w:t>
      </w:r>
      <w:r w:rsidR="00B161CF">
        <w:rPr>
          <w:rFonts w:ascii="Times New Roman" w:hAnsi="Times New Roman"/>
          <w:sz w:val="24"/>
          <w:szCs w:val="24"/>
        </w:rPr>
        <w:t xml:space="preserve"> elfogadásával egy időben</w:t>
      </w:r>
      <w:r w:rsidR="000513FA">
        <w:rPr>
          <w:rFonts w:ascii="Times New Roman" w:hAnsi="Times New Roman"/>
          <w:sz w:val="24"/>
          <w:szCs w:val="24"/>
        </w:rPr>
        <w:t>,</w:t>
      </w:r>
      <w:r w:rsidR="00B161CF">
        <w:rPr>
          <w:rFonts w:ascii="Times New Roman" w:hAnsi="Times New Roman"/>
          <w:sz w:val="24"/>
          <w:szCs w:val="24"/>
        </w:rPr>
        <w:t xml:space="preserve"> automatikusan bekerül az egyéni továbbképzési tervbe.</w:t>
      </w:r>
    </w:p>
    <w:p w:rsidR="006D35B1" w:rsidRDefault="006D35B1" w:rsidP="006D35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egyéni továbbképzési tervet az informatikai rendszer </w:t>
      </w:r>
      <w:r w:rsidRPr="00206A10">
        <w:rPr>
          <w:rFonts w:ascii="Times New Roman" w:hAnsi="Times New Roman"/>
          <w:color w:val="000000" w:themeColor="text1"/>
          <w:sz w:val="24"/>
          <w:szCs w:val="24"/>
        </w:rPr>
        <w:t>megőrzi,</w:t>
      </w:r>
      <w:r>
        <w:rPr>
          <w:rFonts w:ascii="Times New Roman" w:hAnsi="Times New Roman"/>
          <w:sz w:val="24"/>
          <w:szCs w:val="24"/>
        </w:rPr>
        <w:t xml:space="preserve"> az a későbbiekben megtekinthető, módosítható és letölthető </w:t>
      </w:r>
      <w:r w:rsidRPr="002A73EF">
        <w:rPr>
          <w:rFonts w:ascii="Times New Roman" w:hAnsi="Times New Roman"/>
          <w:sz w:val="24"/>
          <w:szCs w:val="24"/>
        </w:rPr>
        <w:t>(.doc, .pdf és .odt formátumokban).</w:t>
      </w:r>
    </w:p>
    <w:p w:rsidR="006D35B1" w:rsidRDefault="006D35B1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2156" w:rsidRDefault="00E32156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20</w:t>
      </w:r>
      <w:r w:rsidR="00F230D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. év végén lehetőség lesz az egyéni továbbképzési terv és az elvégzett képzések összehasonlítására.</w:t>
      </w:r>
    </w:p>
    <w:p w:rsidR="000733F7" w:rsidRDefault="000733F7" w:rsidP="000733F7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color w:val="222222"/>
          <w:sz w:val="24"/>
          <w:szCs w:val="24"/>
        </w:rPr>
      </w:pPr>
      <w:r w:rsidRPr="000733F7">
        <w:rPr>
          <w:b w:val="0"/>
          <w:color w:val="222222"/>
          <w:sz w:val="24"/>
          <w:szCs w:val="24"/>
        </w:rPr>
        <w:t>A rendvédelmi feladatokat ellátó szervek hivatásos állományának szolgálati jogviszonyáról</w:t>
      </w:r>
      <w:r w:rsidRPr="000733F7">
        <w:rPr>
          <w:b w:val="0"/>
          <w:bCs w:val="0"/>
          <w:color w:val="222222"/>
          <w:sz w:val="24"/>
          <w:szCs w:val="24"/>
        </w:rPr>
        <w:t xml:space="preserve"> szóló </w:t>
      </w:r>
      <w:r w:rsidRPr="000733F7">
        <w:rPr>
          <w:b w:val="0"/>
          <w:color w:val="222222"/>
          <w:sz w:val="24"/>
          <w:szCs w:val="24"/>
        </w:rPr>
        <w:t>2015. évi XLII. törvény</w:t>
      </w:r>
      <w:r>
        <w:rPr>
          <w:b w:val="0"/>
          <w:color w:val="222222"/>
          <w:sz w:val="24"/>
          <w:szCs w:val="24"/>
        </w:rPr>
        <w:t xml:space="preserve"> (a továbbiakban: új szolgálati törvény) 2015. július 1-ján történő hatályba lépésével változás történt a </w:t>
      </w:r>
      <w:r w:rsidRPr="00840C5F">
        <w:rPr>
          <w:color w:val="222222"/>
          <w:sz w:val="24"/>
          <w:szCs w:val="24"/>
        </w:rPr>
        <w:t>szenior állomány</w:t>
      </w:r>
      <w:r>
        <w:rPr>
          <w:b w:val="0"/>
          <w:color w:val="222222"/>
          <w:sz w:val="24"/>
          <w:szCs w:val="24"/>
        </w:rPr>
        <w:t xml:space="preserve"> továbbképzési kötelezettségével kapcsolatban. </w:t>
      </w:r>
    </w:p>
    <w:p w:rsidR="000733F7" w:rsidRPr="000733F7" w:rsidRDefault="000733F7" w:rsidP="000733F7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color w:val="222222"/>
          <w:sz w:val="24"/>
          <w:szCs w:val="24"/>
        </w:rPr>
      </w:pPr>
      <w:r>
        <w:rPr>
          <w:b w:val="0"/>
          <w:color w:val="222222"/>
          <w:sz w:val="24"/>
          <w:szCs w:val="24"/>
        </w:rPr>
        <w:t>Az új szolgálati törvény a következőképpen rendelkezik:</w:t>
      </w:r>
    </w:p>
    <w:p w:rsidR="000733F7" w:rsidRPr="000733F7" w:rsidRDefault="000733F7" w:rsidP="000733F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22222"/>
          <w:kern w:val="36"/>
          <w:sz w:val="24"/>
          <w:szCs w:val="24"/>
          <w:lang w:eastAsia="hu-HU"/>
        </w:rPr>
      </w:pPr>
    </w:p>
    <w:p w:rsidR="000733F7" w:rsidRPr="001C625A" w:rsidRDefault="000733F7" w:rsidP="000733F7">
      <w:pPr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</w:pPr>
      <w:r w:rsidRPr="001C625A">
        <w:rPr>
          <w:rFonts w:ascii="Times New Roman" w:hAnsi="Times New Roman"/>
          <w:bCs/>
          <w:i/>
          <w:color w:val="222222"/>
          <w:sz w:val="24"/>
          <w:szCs w:val="24"/>
        </w:rPr>
        <w:t>326. §</w:t>
      </w:r>
      <w:r w:rsidR="001C625A" w:rsidRPr="001C625A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  <w:vertAlign w:val="superscript"/>
        </w:rPr>
        <w:t xml:space="preserve"> </w:t>
      </w:r>
      <w:r w:rsidRPr="001C625A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A szenior állomány tekintetében a 44. § (2)-(4) bekezdése, a 46. és 47. §, a 49. és 50. §, a 67. §, a 70. és 71. §,</w:t>
      </w:r>
      <w:r w:rsidRPr="001C625A">
        <w:rPr>
          <w:rStyle w:val="apple-converted-space"/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 </w:t>
      </w:r>
      <w:r w:rsidRPr="001C625A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a</w:t>
      </w:r>
      <w:r w:rsidRPr="001C625A">
        <w:rPr>
          <w:rStyle w:val="apple-converted-space"/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 </w:t>
      </w:r>
      <w:r w:rsidRPr="001C625A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74-95. §, a 11</w:t>
      </w:r>
      <w:r w:rsidR="00E50497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1</w:t>
      </w:r>
      <w:r w:rsidRPr="001C625A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-141. §, a 154. §, a 15</w:t>
      </w:r>
      <w:r w:rsidR="00E50497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8</w:t>
      </w:r>
      <w:r w:rsidRPr="001C625A"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  <w:t>-162. §, a 177. §, valamint a 280-283. § nem alkalmazható.</w:t>
      </w:r>
    </w:p>
    <w:p w:rsidR="000733F7" w:rsidRPr="001C625A" w:rsidRDefault="001C625A" w:rsidP="000733F7">
      <w:pPr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</w:pPr>
      <w:r w:rsidRPr="001C625A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Az említett szakaszok közül a 131</w:t>
      </w:r>
      <w:r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.</w:t>
      </w:r>
      <w:r w:rsidRPr="001C625A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 xml:space="preserve"> § rögzíti:</w:t>
      </w:r>
    </w:p>
    <w:p w:rsidR="000733F7" w:rsidRPr="001C625A" w:rsidRDefault="000733F7" w:rsidP="001C625A">
      <w:pPr>
        <w:shd w:val="clear" w:color="auto" w:fill="FFFFFF"/>
        <w:jc w:val="both"/>
        <w:rPr>
          <w:rFonts w:ascii="Times New Roman" w:hAnsi="Times New Roman"/>
          <w:bCs/>
          <w:i/>
          <w:color w:val="222222"/>
          <w:sz w:val="24"/>
          <w:szCs w:val="24"/>
          <w:lang w:eastAsia="hu-HU"/>
        </w:rPr>
      </w:pPr>
      <w:r w:rsidRPr="001C625A">
        <w:rPr>
          <w:rFonts w:ascii="Times New Roman" w:hAnsi="Times New Roman"/>
          <w:bCs/>
          <w:i/>
          <w:color w:val="222222"/>
          <w:sz w:val="24"/>
          <w:szCs w:val="24"/>
          <w:lang w:eastAsia="hu-HU"/>
        </w:rPr>
        <w:t>131. § (1) A rendvédelmi szerv a tehetségen és teljesítményen alapuló tervszerű előmenetel biztosítása érdekében a magasabb szolgálati beosztás vagy vezetői beosztás betöltéséhez szükséges iskolai végzettség, szakképesítés megszerzéséhez a hivatásos állomány tagjának iskolarendszerű vagy iskolarendszeren kívüli képzésben való részvételét - a szolgálati érdek figyelembevételével - támogatja.</w:t>
      </w:r>
    </w:p>
    <w:p w:rsidR="000733F7" w:rsidRDefault="000733F7" w:rsidP="000733F7">
      <w:pPr>
        <w:shd w:val="clear" w:color="auto" w:fill="FFFFFF"/>
        <w:ind w:firstLine="240"/>
        <w:jc w:val="both"/>
        <w:rPr>
          <w:rFonts w:ascii="Times New Roman" w:hAnsi="Times New Roman"/>
          <w:bCs/>
          <w:i/>
          <w:color w:val="222222"/>
          <w:sz w:val="24"/>
          <w:szCs w:val="24"/>
          <w:lang w:eastAsia="hu-HU"/>
        </w:rPr>
      </w:pPr>
      <w:r w:rsidRPr="001C625A">
        <w:rPr>
          <w:rFonts w:ascii="Times New Roman" w:hAnsi="Times New Roman"/>
          <w:bCs/>
          <w:i/>
          <w:color w:val="222222"/>
          <w:sz w:val="24"/>
          <w:szCs w:val="24"/>
          <w:lang w:eastAsia="hu-HU"/>
        </w:rPr>
        <w:t xml:space="preserve">(2) A hivatásos állomány tagját szakmai ismereteinek fejlesztése céljából jogszabályban meghatározott továbbképzésben vagy átképzésben kell részesíteni. A képzési, továbbképzési </w:t>
      </w:r>
      <w:r w:rsidRPr="001C625A">
        <w:rPr>
          <w:rFonts w:ascii="Times New Roman" w:hAnsi="Times New Roman"/>
          <w:bCs/>
          <w:i/>
          <w:color w:val="222222"/>
          <w:sz w:val="24"/>
          <w:szCs w:val="24"/>
          <w:lang w:eastAsia="hu-HU"/>
        </w:rPr>
        <w:lastRenderedPageBreak/>
        <w:t>kötelezettség önhibából történt elmulasztása az e törvényben meghatározott jogkövetkezményekkel jár.</w:t>
      </w:r>
    </w:p>
    <w:p w:rsidR="00DF1764" w:rsidRPr="00DF1764" w:rsidRDefault="00DF1764" w:rsidP="00DF1764">
      <w:pPr>
        <w:shd w:val="clear" w:color="auto" w:fill="FFFFFF"/>
        <w:jc w:val="both"/>
        <w:rPr>
          <w:rFonts w:ascii="Times New Roman" w:hAnsi="Times New Roman"/>
          <w:bCs/>
          <w:color w:val="222222"/>
          <w:sz w:val="24"/>
          <w:szCs w:val="24"/>
          <w:lang w:eastAsia="hu-HU"/>
        </w:rPr>
      </w:pPr>
      <w:r>
        <w:rPr>
          <w:rFonts w:ascii="Times New Roman" w:hAnsi="Times New Roman"/>
          <w:bCs/>
          <w:color w:val="222222"/>
          <w:sz w:val="24"/>
          <w:szCs w:val="24"/>
          <w:lang w:eastAsia="hu-HU"/>
        </w:rPr>
        <w:t xml:space="preserve">Az előzőekben meghatározottak alapján a </w:t>
      </w:r>
      <w:r w:rsidRPr="00840C5F">
        <w:rPr>
          <w:rFonts w:ascii="Times New Roman" w:hAnsi="Times New Roman"/>
          <w:b/>
          <w:bCs/>
          <w:color w:val="222222"/>
          <w:sz w:val="24"/>
          <w:szCs w:val="24"/>
          <w:lang w:eastAsia="hu-HU"/>
        </w:rPr>
        <w:t>szenior állományú tagokat törölni kell</w:t>
      </w:r>
      <w:r>
        <w:rPr>
          <w:rFonts w:ascii="Times New Roman" w:hAnsi="Times New Roman"/>
          <w:bCs/>
          <w:color w:val="222222"/>
          <w:sz w:val="24"/>
          <w:szCs w:val="24"/>
          <w:lang w:eastAsia="hu-HU"/>
        </w:rPr>
        <w:t xml:space="preserve"> a </w:t>
      </w:r>
      <w:r>
        <w:rPr>
          <w:rFonts w:ascii="Times New Roman" w:hAnsi="Times New Roman"/>
          <w:sz w:val="24"/>
          <w:szCs w:val="24"/>
        </w:rPr>
        <w:t>Rendészeti Vezetőképzési, Továbbképzési és Vizsgaportálról.</w:t>
      </w:r>
    </w:p>
    <w:p w:rsidR="001C625A" w:rsidRDefault="008B723D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Belügyminisztérium </w:t>
      </w:r>
      <w:r w:rsidR="00E50497">
        <w:rPr>
          <w:rFonts w:ascii="Times New Roman" w:hAnsi="Times New Roman"/>
          <w:sz w:val="24"/>
          <w:szCs w:val="24"/>
        </w:rPr>
        <w:t>Vezetőkiválasztási, Vezetőképzési és</w:t>
      </w:r>
      <w:r>
        <w:rPr>
          <w:rFonts w:ascii="Times New Roman" w:hAnsi="Times New Roman"/>
          <w:sz w:val="24"/>
          <w:szCs w:val="24"/>
        </w:rPr>
        <w:t xml:space="preserve"> Továbbképzési Főosztály munkatársai</w:t>
      </w:r>
      <w:r w:rsidR="00D23312">
        <w:rPr>
          <w:rFonts w:ascii="Times New Roman" w:hAnsi="Times New Roman"/>
          <w:sz w:val="24"/>
          <w:szCs w:val="24"/>
        </w:rPr>
        <w:t xml:space="preserve"> segítséget nyújt</w:t>
      </w:r>
      <w:r>
        <w:rPr>
          <w:rFonts w:ascii="Times New Roman" w:hAnsi="Times New Roman"/>
          <w:sz w:val="24"/>
          <w:szCs w:val="24"/>
        </w:rPr>
        <w:t>anak</w:t>
      </w:r>
      <w:r w:rsidR="00D23312">
        <w:rPr>
          <w:rFonts w:ascii="Times New Roman" w:hAnsi="Times New Roman"/>
          <w:sz w:val="24"/>
          <w:szCs w:val="24"/>
        </w:rPr>
        <w:t xml:space="preserve"> az egyéni továbbképzési tervek elkészítésében és az elkészítésével kapcsolatban</w:t>
      </w:r>
      <w:r w:rsidR="003623AF">
        <w:rPr>
          <w:rFonts w:ascii="Times New Roman" w:hAnsi="Times New Roman"/>
          <w:sz w:val="24"/>
          <w:szCs w:val="24"/>
        </w:rPr>
        <w:t xml:space="preserve"> </w:t>
      </w:r>
      <w:r w:rsidR="00D23312">
        <w:rPr>
          <w:rFonts w:ascii="Times New Roman" w:hAnsi="Times New Roman"/>
          <w:sz w:val="24"/>
          <w:szCs w:val="24"/>
        </w:rPr>
        <w:t>felmerülő problémák megoldásában.</w:t>
      </w:r>
    </w:p>
    <w:p w:rsidR="001C625A" w:rsidRDefault="001C625A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2156" w:rsidRDefault="00E50497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8FC500E" wp14:editId="168BFAAA">
            <wp:extent cx="5760720" cy="296437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764" w:rsidRDefault="00DF1764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5299" w:rsidRDefault="005E5299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0D12" w:rsidRDefault="009A5073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7FEBA2B" wp14:editId="5C8B6069">
            <wp:extent cx="5751193" cy="2959468"/>
            <wp:effectExtent l="0" t="0" r="254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3" cy="295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D12" w:rsidRDefault="00330D12" w:rsidP="00A761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2156" w:rsidRPr="005E5299" w:rsidRDefault="00E32156" w:rsidP="005E5299">
      <w:pPr>
        <w:jc w:val="right"/>
        <w:rPr>
          <w:rFonts w:ascii="Times New Roman" w:hAnsi="Times New Roman"/>
          <w:sz w:val="24"/>
          <w:szCs w:val="24"/>
        </w:rPr>
      </w:pPr>
    </w:p>
    <w:sectPr w:rsidR="00E32156" w:rsidRPr="005E5299" w:rsidSect="002714EB">
      <w:footerReference w:type="default" r:id="rId23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FE1" w:rsidRDefault="00260FE1" w:rsidP="00A93EF1">
      <w:pPr>
        <w:spacing w:after="0" w:line="240" w:lineRule="auto"/>
      </w:pPr>
      <w:r>
        <w:separator/>
      </w:r>
    </w:p>
  </w:endnote>
  <w:endnote w:type="continuationSeparator" w:id="0">
    <w:p w:rsidR="00260FE1" w:rsidRDefault="00260FE1" w:rsidP="00A9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6C0" w:rsidRPr="00F230D9" w:rsidRDefault="000116C0">
    <w:pPr>
      <w:pStyle w:val="llb"/>
      <w:jc w:val="center"/>
      <w:rPr>
        <w:rFonts w:ascii="Times New Roman" w:hAnsi="Times New Roman"/>
      </w:rPr>
    </w:pPr>
    <w:r w:rsidRPr="00F230D9">
      <w:rPr>
        <w:rFonts w:ascii="Times New Roman" w:hAnsi="Times New Roman"/>
      </w:rPr>
      <w:fldChar w:fldCharType="begin"/>
    </w:r>
    <w:r w:rsidRPr="00F230D9">
      <w:rPr>
        <w:rFonts w:ascii="Times New Roman" w:hAnsi="Times New Roman"/>
      </w:rPr>
      <w:instrText xml:space="preserve"> PAGE   \* MERGEFORMAT </w:instrText>
    </w:r>
    <w:r w:rsidRPr="00F230D9">
      <w:rPr>
        <w:rFonts w:ascii="Times New Roman" w:hAnsi="Times New Roman"/>
      </w:rPr>
      <w:fldChar w:fldCharType="separate"/>
    </w:r>
    <w:r w:rsidR="00636378" w:rsidRPr="00F230D9">
      <w:rPr>
        <w:rFonts w:ascii="Times New Roman" w:hAnsi="Times New Roman"/>
        <w:noProof/>
      </w:rPr>
      <w:t>10</w:t>
    </w:r>
    <w:r w:rsidRPr="00F230D9">
      <w:rPr>
        <w:rFonts w:ascii="Times New Roman" w:hAnsi="Times New Roman"/>
      </w:rPr>
      <w:fldChar w:fldCharType="end"/>
    </w:r>
  </w:p>
  <w:p w:rsidR="000116C0" w:rsidRPr="00F230D9" w:rsidRDefault="000116C0">
    <w:pPr>
      <w:pStyle w:val="llb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FE1" w:rsidRDefault="00260FE1" w:rsidP="00A93EF1">
      <w:pPr>
        <w:spacing w:after="0" w:line="240" w:lineRule="auto"/>
      </w:pPr>
      <w:r>
        <w:separator/>
      </w:r>
    </w:p>
  </w:footnote>
  <w:footnote w:type="continuationSeparator" w:id="0">
    <w:p w:rsidR="00260FE1" w:rsidRDefault="00260FE1" w:rsidP="00A9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53226"/>
    <w:multiLevelType w:val="hybridMultilevel"/>
    <w:tmpl w:val="4294884E"/>
    <w:lvl w:ilvl="0" w:tplc="7B5E2136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6D285A"/>
    <w:multiLevelType w:val="hybridMultilevel"/>
    <w:tmpl w:val="3F8A029E"/>
    <w:lvl w:ilvl="0" w:tplc="0F2667E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BBE3889"/>
    <w:multiLevelType w:val="hybridMultilevel"/>
    <w:tmpl w:val="9BF0DF4C"/>
    <w:lvl w:ilvl="0" w:tplc="4FAE24E4">
      <w:start w:val="1"/>
      <w:numFmt w:val="decimal"/>
      <w:lvlText w:val="%1."/>
      <w:lvlJc w:val="left"/>
      <w:pPr>
        <w:ind w:left="822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4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26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98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70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42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4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86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582" w:hanging="180"/>
      </w:pPr>
      <w:rPr>
        <w:rFonts w:cs="Times New Roman"/>
      </w:rPr>
    </w:lvl>
  </w:abstractNum>
  <w:abstractNum w:abstractNumId="3" w15:restartNumberingAfterBreak="0">
    <w:nsid w:val="133D3EA4"/>
    <w:multiLevelType w:val="hybridMultilevel"/>
    <w:tmpl w:val="941A1AF2"/>
    <w:lvl w:ilvl="0" w:tplc="D3C83A12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2137A1"/>
    <w:multiLevelType w:val="hybridMultilevel"/>
    <w:tmpl w:val="1D84C09E"/>
    <w:lvl w:ilvl="0" w:tplc="1C740804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6D63F73"/>
    <w:multiLevelType w:val="hybridMultilevel"/>
    <w:tmpl w:val="C10699E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A6D6AA0"/>
    <w:multiLevelType w:val="hybridMultilevel"/>
    <w:tmpl w:val="41E2ECA2"/>
    <w:lvl w:ilvl="0" w:tplc="9A7E6B7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407A0B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000000"/>
        <w:sz w:val="24"/>
        <w:szCs w:val="24"/>
      </w:rPr>
    </w:lvl>
    <w:lvl w:ilvl="2" w:tplc="233E4F1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1F5A3224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C4D7D65"/>
    <w:multiLevelType w:val="multilevel"/>
    <w:tmpl w:val="941A1AF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ED92844"/>
    <w:multiLevelType w:val="hybridMultilevel"/>
    <w:tmpl w:val="BDE48C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C0611"/>
    <w:multiLevelType w:val="multilevel"/>
    <w:tmpl w:val="D79E3F3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201A3DCF"/>
    <w:multiLevelType w:val="hybridMultilevel"/>
    <w:tmpl w:val="54828DD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7851DA"/>
    <w:multiLevelType w:val="hybridMultilevel"/>
    <w:tmpl w:val="C74C6194"/>
    <w:lvl w:ilvl="0" w:tplc="7B5E2136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0B02CCE"/>
    <w:multiLevelType w:val="hybridMultilevel"/>
    <w:tmpl w:val="387ECBF6"/>
    <w:lvl w:ilvl="0" w:tplc="7E0AE56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3C87801"/>
    <w:multiLevelType w:val="hybridMultilevel"/>
    <w:tmpl w:val="A7F272C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9DD3CC8"/>
    <w:multiLevelType w:val="multilevel"/>
    <w:tmpl w:val="E174E4F4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6756A94"/>
    <w:multiLevelType w:val="multilevel"/>
    <w:tmpl w:val="D79E3F3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36DB306D"/>
    <w:multiLevelType w:val="hybridMultilevel"/>
    <w:tmpl w:val="AF76F5DE"/>
    <w:lvl w:ilvl="0" w:tplc="B54CC874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12FA7E9A">
      <w:start w:val="13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4A002836"/>
    <w:multiLevelType w:val="hybridMultilevel"/>
    <w:tmpl w:val="BA0E3AEC"/>
    <w:lvl w:ilvl="0" w:tplc="B54CC874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623A231B"/>
    <w:multiLevelType w:val="hybridMultilevel"/>
    <w:tmpl w:val="F538F446"/>
    <w:lvl w:ilvl="0" w:tplc="E1DEA2CC">
      <w:start w:val="1"/>
      <w:numFmt w:val="decimal"/>
      <w:lvlText w:val="%1.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672379F5"/>
    <w:multiLevelType w:val="hybridMultilevel"/>
    <w:tmpl w:val="6FBAA46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A1B515D"/>
    <w:multiLevelType w:val="hybridMultilevel"/>
    <w:tmpl w:val="052CCC88"/>
    <w:lvl w:ilvl="0" w:tplc="10CCDD36">
      <w:start w:val="1"/>
      <w:numFmt w:val="decimal"/>
      <w:lvlText w:val="%1."/>
      <w:lvlJc w:val="left"/>
      <w:pPr>
        <w:ind w:left="720" w:hanging="360"/>
      </w:pPr>
      <w:rPr>
        <w:rFonts w:ascii="Times" w:eastAsia="Times New Roman" w:hAnsi="Times" w:cs="Times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A674A56"/>
    <w:multiLevelType w:val="hybridMultilevel"/>
    <w:tmpl w:val="EFBEF448"/>
    <w:lvl w:ilvl="0" w:tplc="0C964E82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DBB68DB"/>
    <w:multiLevelType w:val="hybridMultilevel"/>
    <w:tmpl w:val="2C80BA36"/>
    <w:lvl w:ilvl="0" w:tplc="7B5E2136">
      <w:start w:val="1"/>
      <w:numFmt w:val="bullet"/>
      <w:lvlText w:val="-"/>
      <w:lvlJc w:val="left"/>
      <w:pPr>
        <w:ind w:left="1429" w:hanging="360"/>
      </w:pPr>
      <w:rPr>
        <w:rFonts w:ascii="Simplified Arabic" w:hAnsi="Simplified Arabic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3BF2C1B"/>
    <w:multiLevelType w:val="hybridMultilevel"/>
    <w:tmpl w:val="A1AE1168"/>
    <w:lvl w:ilvl="0" w:tplc="71A8A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4C2276"/>
    <w:multiLevelType w:val="multilevel"/>
    <w:tmpl w:val="4294884E"/>
    <w:lvl w:ilvl="0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AC114BE"/>
    <w:multiLevelType w:val="hybridMultilevel"/>
    <w:tmpl w:val="E174E4F4"/>
    <w:lvl w:ilvl="0" w:tplc="3A46F11C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DB30BC7"/>
    <w:multiLevelType w:val="multilevel"/>
    <w:tmpl w:val="EFBEF448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3"/>
  </w:num>
  <w:num w:numId="3">
    <w:abstractNumId w:val="10"/>
  </w:num>
  <w:num w:numId="4">
    <w:abstractNumId w:val="5"/>
  </w:num>
  <w:num w:numId="5">
    <w:abstractNumId w:val="18"/>
  </w:num>
  <w:num w:numId="6">
    <w:abstractNumId w:val="19"/>
  </w:num>
  <w:num w:numId="7">
    <w:abstractNumId w:val="2"/>
  </w:num>
  <w:num w:numId="8">
    <w:abstractNumId w:val="1"/>
  </w:num>
  <w:num w:numId="9">
    <w:abstractNumId w:val="22"/>
  </w:num>
  <w:num w:numId="10">
    <w:abstractNumId w:val="11"/>
  </w:num>
  <w:num w:numId="11">
    <w:abstractNumId w:val="0"/>
  </w:num>
  <w:num w:numId="12">
    <w:abstractNumId w:val="12"/>
  </w:num>
  <w:num w:numId="13">
    <w:abstractNumId w:val="6"/>
  </w:num>
  <w:num w:numId="14">
    <w:abstractNumId w:val="17"/>
  </w:num>
  <w:num w:numId="15">
    <w:abstractNumId w:val="24"/>
  </w:num>
  <w:num w:numId="16">
    <w:abstractNumId w:val="16"/>
  </w:num>
  <w:num w:numId="17">
    <w:abstractNumId w:val="15"/>
  </w:num>
  <w:num w:numId="18">
    <w:abstractNumId w:val="25"/>
  </w:num>
  <w:num w:numId="19">
    <w:abstractNumId w:val="9"/>
  </w:num>
  <w:num w:numId="20">
    <w:abstractNumId w:val="14"/>
  </w:num>
  <w:num w:numId="21">
    <w:abstractNumId w:val="3"/>
  </w:num>
  <w:num w:numId="22">
    <w:abstractNumId w:val="7"/>
  </w:num>
  <w:num w:numId="23">
    <w:abstractNumId w:val="21"/>
  </w:num>
  <w:num w:numId="24">
    <w:abstractNumId w:val="26"/>
  </w:num>
  <w:num w:numId="25">
    <w:abstractNumId w:val="4"/>
  </w:num>
  <w:num w:numId="26">
    <w:abstractNumId w:val="2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DC6"/>
    <w:rsid w:val="000113DE"/>
    <w:rsid w:val="00011483"/>
    <w:rsid w:val="000116C0"/>
    <w:rsid w:val="00026908"/>
    <w:rsid w:val="000361CC"/>
    <w:rsid w:val="00050D09"/>
    <w:rsid w:val="000513FA"/>
    <w:rsid w:val="000573CB"/>
    <w:rsid w:val="000605CF"/>
    <w:rsid w:val="000643E0"/>
    <w:rsid w:val="000733F7"/>
    <w:rsid w:val="00096C0B"/>
    <w:rsid w:val="00097F62"/>
    <w:rsid w:val="000A3475"/>
    <w:rsid w:val="000B5C0D"/>
    <w:rsid w:val="000C2B41"/>
    <w:rsid w:val="000F2297"/>
    <w:rsid w:val="00102A11"/>
    <w:rsid w:val="00105F69"/>
    <w:rsid w:val="001127A1"/>
    <w:rsid w:val="00123F24"/>
    <w:rsid w:val="00162B6D"/>
    <w:rsid w:val="00163F5A"/>
    <w:rsid w:val="00164445"/>
    <w:rsid w:val="00181F97"/>
    <w:rsid w:val="001925B9"/>
    <w:rsid w:val="00195C6A"/>
    <w:rsid w:val="001B5804"/>
    <w:rsid w:val="001C2E1E"/>
    <w:rsid w:val="001C4D0E"/>
    <w:rsid w:val="001C625A"/>
    <w:rsid w:val="001C68E6"/>
    <w:rsid w:val="001C7013"/>
    <w:rsid w:val="001D4F63"/>
    <w:rsid w:val="001D5F18"/>
    <w:rsid w:val="001F051D"/>
    <w:rsid w:val="001F16B1"/>
    <w:rsid w:val="00203808"/>
    <w:rsid w:val="00206A10"/>
    <w:rsid w:val="002103D4"/>
    <w:rsid w:val="00210E42"/>
    <w:rsid w:val="0021212E"/>
    <w:rsid w:val="00215310"/>
    <w:rsid w:val="0022215E"/>
    <w:rsid w:val="00224206"/>
    <w:rsid w:val="00226C18"/>
    <w:rsid w:val="00230F26"/>
    <w:rsid w:val="00242CFC"/>
    <w:rsid w:val="00244478"/>
    <w:rsid w:val="002531D9"/>
    <w:rsid w:val="002609A7"/>
    <w:rsid w:val="00260FE1"/>
    <w:rsid w:val="002714EB"/>
    <w:rsid w:val="00272F98"/>
    <w:rsid w:val="002848C2"/>
    <w:rsid w:val="00294B40"/>
    <w:rsid w:val="002A23C9"/>
    <w:rsid w:val="002A3E5F"/>
    <w:rsid w:val="002B11EE"/>
    <w:rsid w:val="002B6DAF"/>
    <w:rsid w:val="002C4862"/>
    <w:rsid w:val="002E4489"/>
    <w:rsid w:val="002F4AD9"/>
    <w:rsid w:val="0030537D"/>
    <w:rsid w:val="00307976"/>
    <w:rsid w:val="003257A0"/>
    <w:rsid w:val="00330D12"/>
    <w:rsid w:val="00332855"/>
    <w:rsid w:val="0034055B"/>
    <w:rsid w:val="00347FC8"/>
    <w:rsid w:val="003623AF"/>
    <w:rsid w:val="003731EF"/>
    <w:rsid w:val="00380E2C"/>
    <w:rsid w:val="003A2B31"/>
    <w:rsid w:val="003A6131"/>
    <w:rsid w:val="003C17E0"/>
    <w:rsid w:val="003C35F2"/>
    <w:rsid w:val="003C5B69"/>
    <w:rsid w:val="003F170E"/>
    <w:rsid w:val="003F2BA1"/>
    <w:rsid w:val="00401033"/>
    <w:rsid w:val="004178DC"/>
    <w:rsid w:val="00433009"/>
    <w:rsid w:val="00440CD5"/>
    <w:rsid w:val="00445B64"/>
    <w:rsid w:val="00456AF2"/>
    <w:rsid w:val="00475818"/>
    <w:rsid w:val="00491DA7"/>
    <w:rsid w:val="004A1ABD"/>
    <w:rsid w:val="004A312B"/>
    <w:rsid w:val="004A6381"/>
    <w:rsid w:val="004B520B"/>
    <w:rsid w:val="004C6CCF"/>
    <w:rsid w:val="004E2618"/>
    <w:rsid w:val="004E32E3"/>
    <w:rsid w:val="004E64AB"/>
    <w:rsid w:val="004F1368"/>
    <w:rsid w:val="005125CE"/>
    <w:rsid w:val="005160EE"/>
    <w:rsid w:val="00532E61"/>
    <w:rsid w:val="00533716"/>
    <w:rsid w:val="00533C39"/>
    <w:rsid w:val="00540C32"/>
    <w:rsid w:val="005664B8"/>
    <w:rsid w:val="00573140"/>
    <w:rsid w:val="005856D4"/>
    <w:rsid w:val="00586DE6"/>
    <w:rsid w:val="00596D95"/>
    <w:rsid w:val="00597858"/>
    <w:rsid w:val="005B5260"/>
    <w:rsid w:val="005C5606"/>
    <w:rsid w:val="005D2B9E"/>
    <w:rsid w:val="005E22D7"/>
    <w:rsid w:val="005E5299"/>
    <w:rsid w:val="00620EC2"/>
    <w:rsid w:val="006230A4"/>
    <w:rsid w:val="006254C9"/>
    <w:rsid w:val="00636378"/>
    <w:rsid w:val="0066730A"/>
    <w:rsid w:val="00671B04"/>
    <w:rsid w:val="00671B34"/>
    <w:rsid w:val="00681100"/>
    <w:rsid w:val="00684E70"/>
    <w:rsid w:val="006922EC"/>
    <w:rsid w:val="00694FE9"/>
    <w:rsid w:val="006A433A"/>
    <w:rsid w:val="006B3E5F"/>
    <w:rsid w:val="006D35B1"/>
    <w:rsid w:val="006E5032"/>
    <w:rsid w:val="00703003"/>
    <w:rsid w:val="00706F3F"/>
    <w:rsid w:val="007213F7"/>
    <w:rsid w:val="00727A7A"/>
    <w:rsid w:val="00740E66"/>
    <w:rsid w:val="00753B82"/>
    <w:rsid w:val="00757862"/>
    <w:rsid w:val="00787CA8"/>
    <w:rsid w:val="007A0F1F"/>
    <w:rsid w:val="007A3420"/>
    <w:rsid w:val="007B44BB"/>
    <w:rsid w:val="007E55B1"/>
    <w:rsid w:val="007F2C55"/>
    <w:rsid w:val="00810424"/>
    <w:rsid w:val="008204BD"/>
    <w:rsid w:val="00820D74"/>
    <w:rsid w:val="008269F9"/>
    <w:rsid w:val="0083407B"/>
    <w:rsid w:val="00840C5F"/>
    <w:rsid w:val="00842CB4"/>
    <w:rsid w:val="008500A0"/>
    <w:rsid w:val="008512A1"/>
    <w:rsid w:val="00872BD3"/>
    <w:rsid w:val="00884E7C"/>
    <w:rsid w:val="008868D6"/>
    <w:rsid w:val="008B58BA"/>
    <w:rsid w:val="008B723D"/>
    <w:rsid w:val="008C4923"/>
    <w:rsid w:val="008E0FE4"/>
    <w:rsid w:val="008F25F8"/>
    <w:rsid w:val="00907C71"/>
    <w:rsid w:val="00910FCD"/>
    <w:rsid w:val="009308D5"/>
    <w:rsid w:val="00937D36"/>
    <w:rsid w:val="009428A3"/>
    <w:rsid w:val="00942CD8"/>
    <w:rsid w:val="009464F5"/>
    <w:rsid w:val="009578F0"/>
    <w:rsid w:val="00967882"/>
    <w:rsid w:val="00974B08"/>
    <w:rsid w:val="009A5073"/>
    <w:rsid w:val="009C5962"/>
    <w:rsid w:val="009C5FA3"/>
    <w:rsid w:val="009D4E9F"/>
    <w:rsid w:val="009E650E"/>
    <w:rsid w:val="009F001D"/>
    <w:rsid w:val="00A06D97"/>
    <w:rsid w:val="00A1459D"/>
    <w:rsid w:val="00A236E0"/>
    <w:rsid w:val="00A44ED5"/>
    <w:rsid w:val="00A54801"/>
    <w:rsid w:val="00A761D0"/>
    <w:rsid w:val="00A8363F"/>
    <w:rsid w:val="00A90EC9"/>
    <w:rsid w:val="00A92F3D"/>
    <w:rsid w:val="00A93EF1"/>
    <w:rsid w:val="00A94A20"/>
    <w:rsid w:val="00A94E39"/>
    <w:rsid w:val="00AA0039"/>
    <w:rsid w:val="00AA2C33"/>
    <w:rsid w:val="00AA3F92"/>
    <w:rsid w:val="00AB5B91"/>
    <w:rsid w:val="00AC3F1C"/>
    <w:rsid w:val="00AC5A74"/>
    <w:rsid w:val="00AD7329"/>
    <w:rsid w:val="00AF54B9"/>
    <w:rsid w:val="00B13A6B"/>
    <w:rsid w:val="00B161CF"/>
    <w:rsid w:val="00B21303"/>
    <w:rsid w:val="00B22830"/>
    <w:rsid w:val="00B46D51"/>
    <w:rsid w:val="00B67B62"/>
    <w:rsid w:val="00B75DA5"/>
    <w:rsid w:val="00BA2B30"/>
    <w:rsid w:val="00BA7C19"/>
    <w:rsid w:val="00BC38D4"/>
    <w:rsid w:val="00BC3C71"/>
    <w:rsid w:val="00BE3B98"/>
    <w:rsid w:val="00BF1386"/>
    <w:rsid w:val="00BF55F3"/>
    <w:rsid w:val="00C429C5"/>
    <w:rsid w:val="00C54742"/>
    <w:rsid w:val="00C55863"/>
    <w:rsid w:val="00C678E2"/>
    <w:rsid w:val="00C75DF5"/>
    <w:rsid w:val="00C96BCE"/>
    <w:rsid w:val="00CA7941"/>
    <w:rsid w:val="00CB0715"/>
    <w:rsid w:val="00CD54F2"/>
    <w:rsid w:val="00CE5B72"/>
    <w:rsid w:val="00CE615D"/>
    <w:rsid w:val="00CF25FD"/>
    <w:rsid w:val="00CF5FEE"/>
    <w:rsid w:val="00CF7612"/>
    <w:rsid w:val="00D01CE6"/>
    <w:rsid w:val="00D116E3"/>
    <w:rsid w:val="00D23312"/>
    <w:rsid w:val="00D344A8"/>
    <w:rsid w:val="00D533D6"/>
    <w:rsid w:val="00D60618"/>
    <w:rsid w:val="00D87B5C"/>
    <w:rsid w:val="00DA552F"/>
    <w:rsid w:val="00DA601D"/>
    <w:rsid w:val="00DB36E3"/>
    <w:rsid w:val="00DE4CAC"/>
    <w:rsid w:val="00DF1764"/>
    <w:rsid w:val="00DF7DEF"/>
    <w:rsid w:val="00E22894"/>
    <w:rsid w:val="00E32156"/>
    <w:rsid w:val="00E50497"/>
    <w:rsid w:val="00E70BC9"/>
    <w:rsid w:val="00E73ADD"/>
    <w:rsid w:val="00E81036"/>
    <w:rsid w:val="00E876B4"/>
    <w:rsid w:val="00E92AD5"/>
    <w:rsid w:val="00E931A6"/>
    <w:rsid w:val="00E9647B"/>
    <w:rsid w:val="00EA7DF8"/>
    <w:rsid w:val="00EB17AF"/>
    <w:rsid w:val="00EC1093"/>
    <w:rsid w:val="00EC7E1E"/>
    <w:rsid w:val="00ED01CF"/>
    <w:rsid w:val="00EF0372"/>
    <w:rsid w:val="00EF5E36"/>
    <w:rsid w:val="00F17408"/>
    <w:rsid w:val="00F22BF2"/>
    <w:rsid w:val="00F230D9"/>
    <w:rsid w:val="00F234E9"/>
    <w:rsid w:val="00F2444F"/>
    <w:rsid w:val="00F37DC6"/>
    <w:rsid w:val="00F50B39"/>
    <w:rsid w:val="00F531FA"/>
    <w:rsid w:val="00F56E51"/>
    <w:rsid w:val="00F64F85"/>
    <w:rsid w:val="00F732EC"/>
    <w:rsid w:val="00F74D33"/>
    <w:rsid w:val="00F81E86"/>
    <w:rsid w:val="00F91AEA"/>
    <w:rsid w:val="00F93E9A"/>
    <w:rsid w:val="00FC0E7A"/>
    <w:rsid w:val="00FC199E"/>
    <w:rsid w:val="00FC7C73"/>
    <w:rsid w:val="00FD1211"/>
    <w:rsid w:val="00F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4E6FE2"/>
  <w14:defaultImageDpi w14:val="0"/>
  <w15:docId w15:val="{0DA879CE-E624-4AC7-925E-CE7CD7B4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440CD5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link w:val="Cmsor1Char"/>
    <w:uiPriority w:val="9"/>
    <w:qFormat/>
    <w:locked/>
    <w:rsid w:val="00073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F37DC6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rsid w:val="00A93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A93EF1"/>
  </w:style>
  <w:style w:type="paragraph" w:styleId="llb">
    <w:name w:val="footer"/>
    <w:basedOn w:val="Norml"/>
    <w:link w:val="llbChar"/>
    <w:uiPriority w:val="99"/>
    <w:rsid w:val="00A93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A93EF1"/>
  </w:style>
  <w:style w:type="paragraph" w:styleId="NormlWeb">
    <w:name w:val="Normal (Web)"/>
    <w:basedOn w:val="Norml"/>
    <w:uiPriority w:val="99"/>
    <w:rsid w:val="00FC0E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locked/>
    <w:rsid w:val="000733F7"/>
    <w:rPr>
      <w:color w:val="0563C1"/>
      <w:u w:val="single"/>
    </w:rPr>
  </w:style>
  <w:style w:type="character" w:customStyle="1" w:styleId="apple-converted-space">
    <w:name w:val="apple-converted-space"/>
    <w:basedOn w:val="Bekezdsalapbettpusa"/>
    <w:rsid w:val="000733F7"/>
  </w:style>
  <w:style w:type="character" w:customStyle="1" w:styleId="Cmsor1Char">
    <w:name w:val="Címsor 1 Char"/>
    <w:basedOn w:val="Bekezdsalapbettpusa"/>
    <w:link w:val="Cmsor1"/>
    <w:uiPriority w:val="9"/>
    <w:rsid w:val="000733F7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incstrkz">
    <w:name w:val="No Spacing"/>
    <w:uiPriority w:val="1"/>
    <w:qFormat/>
    <w:rsid w:val="008B723D"/>
    <w:pPr>
      <w:spacing w:after="0" w:line="240" w:lineRule="auto"/>
    </w:pPr>
    <w:rPr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94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28A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2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3EC84-289F-4014-9B21-B19DCA8C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1015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Kutsera Péter</dc:creator>
  <cp:keywords/>
  <dc:description/>
  <cp:lastModifiedBy>Szilágyi Péter</cp:lastModifiedBy>
  <cp:revision>4</cp:revision>
  <cp:lastPrinted>2013-08-29T10:49:00Z</cp:lastPrinted>
  <dcterms:created xsi:type="dcterms:W3CDTF">2020-01-09T10:27:00Z</dcterms:created>
  <dcterms:modified xsi:type="dcterms:W3CDTF">2020-01-24T12:13:00Z</dcterms:modified>
</cp:coreProperties>
</file>